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银行关于202_党建工作总结汇报【三篇】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以下是为大家整理的关于银行关于202_党建工作总结汇...</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以下是为大家整理的关于银行关于202_党建工作总结汇报的文章3篇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【篇1】银行关于202_党建工作总结汇报</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&gt;　　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&gt;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&gt;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黑体" w:hAnsi="黑体" w:eastAsia="黑体" w:cs="黑体"/>
          <w:color w:val="000000"/>
          <w:sz w:val="36"/>
          <w:szCs w:val="36"/>
          <w:b w:val="1"/>
          <w:bCs w:val="1"/>
        </w:rPr>
        <w:t xml:space="preserve">【篇2】银行关于202_党建工作总结汇报</w:t>
      </w:r>
    </w:p>
    <w:p>
      <w:pPr>
        <w:ind w:left="0" w:right="0" w:firstLine="560"/>
        <w:spacing w:before="450" w:after="450" w:line="312" w:lineRule="auto"/>
      </w:pPr>
      <w:r>
        <w:rPr>
          <w:rFonts w:ascii="宋体" w:hAnsi="宋体" w:eastAsia="宋体" w:cs="宋体"/>
          <w:color w:val="000"/>
          <w:sz w:val="28"/>
          <w:szCs w:val="28"/>
        </w:rPr>
        <w:t xml:space="preserve">　　在20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年，我行坚持以客户为中心，进一步加大了市场攻坚力度，经过一年的不懈努力，各项经营指标完成情况良好。全年共实现经营利润_万元，人民币各项存款比年初新增_万元，人民币各项贷款比年初下降_万元，新业务和电子银行业务有较大的发展，新增不良贷款率为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户，新增存款_x万元，其中存款达50万元以上的_户，占新增对公存款的_。抢抓时机，奋力攻关，利用当前_拆迁改造的有利时机，及时与拆迁企业取得联系，争取到单位存款近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万元，开办低风险贷款业务_万元。加大了信贷退出力度，对信用等级为A-的_厂成功退出流动资金贷款_万元。二是继续加快个人信贷业务发展，坚持做到数量、效益、风险的三统一。大力开办汽车消费贷款、综合消费贷款业务以及存单、保存质押贷款等业务，全年累计发放个人消费贷款_笔，累计发放额达_万元，贷款余额比年初新增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万元，代理发行国债_万元，代理保险 _万元。充公利用中间业务平台，积极拓展代收代付业务，发动全行员工开展委托代扣营销活动，利用_公司取消柜面现金交易的良机，主动上门营销我行银证转帐产品，实现新开户_户。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万美元，外汇资金交易量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【篇3】银行关于202_党建工作总结汇报</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2025-07-13T13:10:22+08:00</dcterms:created>
  <dcterms:modified xsi:type="dcterms:W3CDTF">2025-07-13T13:10:22+08:00</dcterms:modified>
</cp:coreProperties>
</file>

<file path=docProps/custom.xml><?xml version="1.0" encoding="utf-8"?>
<Properties xmlns="http://schemas.openxmlformats.org/officeDocument/2006/custom-properties" xmlns:vt="http://schemas.openxmlformats.org/officeDocument/2006/docPropsVTypes"/>
</file>