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三年级教师年度述职工作总结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年级教师年度述职工作总结（7篇）三年级为小学阶段教育的第三年，三年级是比较重要的过渡的一年。因为三年级已经不像一、二年级那样学习很简单的知识了，以下是小编准备的三年级教师年度述职工作总结范文，欢迎借鉴参考。三年级教师年度述职工作总结（精选...</w:t>
      </w:r>
    </w:p>
    <w:p>
      <w:pPr>
        <w:ind w:left="0" w:right="0" w:firstLine="560"/>
        <w:spacing w:before="450" w:after="450" w:line="312" w:lineRule="auto"/>
      </w:pPr>
      <w:r>
        <w:rPr>
          <w:rFonts w:ascii="宋体" w:hAnsi="宋体" w:eastAsia="宋体" w:cs="宋体"/>
          <w:color w:val="000"/>
          <w:sz w:val="28"/>
          <w:szCs w:val="28"/>
        </w:rPr>
        <w:t xml:space="preserve">三年级教师年度述职工作总结（7篇）</w:t>
      </w:r>
    </w:p>
    <w:p>
      <w:pPr>
        <w:ind w:left="0" w:right="0" w:firstLine="560"/>
        <w:spacing w:before="450" w:after="450" w:line="312" w:lineRule="auto"/>
      </w:pPr>
      <w:r>
        <w:rPr>
          <w:rFonts w:ascii="宋体" w:hAnsi="宋体" w:eastAsia="宋体" w:cs="宋体"/>
          <w:color w:val="000"/>
          <w:sz w:val="28"/>
          <w:szCs w:val="28"/>
        </w:rPr>
        <w:t xml:space="preserve">三年级为小学阶段教育的第三年，三年级是比较重要的过渡的一年。因为三年级已经不像一、二年级那样学习很简单的知识了，以下是小编准备的三年级教师年度述职工作总结范文，欢迎借鉴参考。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三年级教师年度述职工作总结（精选篇1）</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三年级教师年度述职工作总结（精选篇4）</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3、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三年级教师年度述职工作总结（精选篇7）</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2025-05-02T01:49:37+08:00</dcterms:created>
  <dcterms:modified xsi:type="dcterms:W3CDTF">2025-05-02T01:49:37+08:00</dcterms:modified>
</cp:coreProperties>
</file>

<file path=docProps/custom.xml><?xml version="1.0" encoding="utf-8"?>
<Properties xmlns="http://schemas.openxmlformats.org/officeDocument/2006/custom-properties" xmlns:vt="http://schemas.openxmlformats.org/officeDocument/2006/docPropsVTypes"/>
</file>