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大班幼师个人教学期末总结报告</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　　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　　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　　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