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202_七年级班主任期末工作总结</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202_七年级班主任期末工作总结（精选3篇）202_七年级班主任期末工作总结 篇1 我作为班主任，时刻提醒自己保持高尚的师德，严以律己，宽于待人，品德端正，秉公办事，对人以诚相待、胸怀坦荡、爱生如子。有自知之明，能虚心接受大家的意见。发扬“...</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202_七年级班主任期末工作总结（精选3篇）</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篇1</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篇2</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四、确立带班理念、班级口号、班训、班规</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五、班级文化建设(主要指教室的布置)</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w:t>
      </w:r>
    </w:p>
    <w:p>
      <w:pPr>
        <w:ind w:left="0" w:right="0" w:firstLine="560"/>
        <w:spacing w:before="450" w:after="450" w:line="312" w:lineRule="auto"/>
      </w:pPr>
      <w:r>
        <w:rPr>
          <w:rFonts w:ascii="宋体" w:hAnsi="宋体" w:eastAsia="宋体" w:cs="宋体"/>
          <w:color w:val="000"/>
          <w:sz w:val="28"/>
          <w:szCs w:val="28"/>
        </w:rPr>
        <w:t xml:space="preserve">(静净精敬竞)</w:t>
      </w:r>
    </w:p>
    <w:p>
      <w:pPr>
        <w:ind w:left="0" w:right="0" w:firstLine="560"/>
        <w:spacing w:before="450" w:after="450" w:line="312" w:lineRule="auto"/>
      </w:pPr>
      <w:r>
        <w:rPr>
          <w:rFonts w:ascii="宋体" w:hAnsi="宋体" w:eastAsia="宋体" w:cs="宋体"/>
          <w:color w:val="000"/>
          <w:sz w:val="28"/>
          <w:szCs w:val="28"/>
        </w:rPr>
        <w:t xml:space="preserve">六、激发学生竞争意识及其途径。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九、协调与科任老师和家长的关系，建立丰富的信息网络。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202_七年级班主任期末工作总结 篇3</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2025-08-09T13:40:48+08:00</dcterms:created>
  <dcterms:modified xsi:type="dcterms:W3CDTF">2025-08-09T13:40:48+08:00</dcterms:modified>
</cp:coreProperties>
</file>

<file path=docProps/custom.xml><?xml version="1.0" encoding="utf-8"?>
<Properties xmlns="http://schemas.openxmlformats.org/officeDocument/2006/custom-properties" xmlns:vt="http://schemas.openxmlformats.org/officeDocument/2006/docPropsVTypes"/>
</file>