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202_初中英语学年教师总结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初中英语学年教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w:t>
      </w:r>
    </w:p>
    <w:p>
      <w:pPr>
        <w:ind w:left="0" w:right="0" w:firstLine="560"/>
        <w:spacing w:before="450" w:after="450" w:line="312" w:lineRule="auto"/>
      </w:pPr>
      <w:r>
        <w:rPr>
          <w:rFonts w:ascii="宋体" w:hAnsi="宋体" w:eastAsia="宋体" w:cs="宋体"/>
          <w:color w:val="000"/>
          <w:sz w:val="28"/>
          <w:szCs w:val="28"/>
        </w:rPr>
        <w:t xml:space="preserve">20_初中英语学年教师总结5篇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20_初中英语学年教师总结1</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(8)和初二(2)班的英语教学。为了进一步提高自己的教育教学能力，总结教学经验，我把这学期的这学期的教育教学工作走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城乡结合的学生英语听，说的能力相对较弱，授课采用较深的全英教学，同学们较难适应。另一方面，(2)班的同学比较活跃，上课气氛积极，但中等生占较大多数，尖子生相对较少。因此，讲得太深，就照顾不到整体，而(8)班的同学比较沉静，虽然优良生比例大，但中下层面而也有一小部分，我备课时也注意到这点，因此教学效果比较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20_初中英语学年教师总结5</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2025-08-08T08:10:41+08:00</dcterms:created>
  <dcterms:modified xsi:type="dcterms:W3CDTF">2025-08-08T08:10:41+08:00</dcterms:modified>
</cp:coreProperties>
</file>

<file path=docProps/custom.xml><?xml version="1.0" encoding="utf-8"?>
<Properties xmlns="http://schemas.openxmlformats.org/officeDocument/2006/custom-properties" xmlns:vt="http://schemas.openxmlformats.org/officeDocument/2006/docPropsVTypes"/>
</file>