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采购员年终总结体会10篇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体会范文10篇制定采购预算是在具体实施项目采购行为之前对项目采购成本的一种估计和预测，是对整个项目资金的一种理性的规划。下面小编给大家带来关于采购员年终总结体会，希望会对大家的工作与学习有所帮助。采购员年终总结体会篇1今年全厂...</w:t>
      </w:r>
    </w:p>
    <w:p>
      <w:pPr>
        <w:ind w:left="0" w:right="0" w:firstLine="560"/>
        <w:spacing w:before="450" w:after="450" w:line="312" w:lineRule="auto"/>
      </w:pPr>
      <w:r>
        <w:rPr>
          <w:rFonts w:ascii="宋体" w:hAnsi="宋体" w:eastAsia="宋体" w:cs="宋体"/>
          <w:color w:val="000"/>
          <w:sz w:val="28"/>
          <w:szCs w:val="28"/>
        </w:rPr>
        <w:t xml:space="preserve">采购员年终总结体会范文10篇</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制定采购预算是在具体实施项目采购行为之前对项目采购成本的一种估计和预测，是对整个项目资金的一种理性的规划。下面小编给大家带来关于采购员年终总结体会，希望会对大家的工作与学习有所帮助。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采购员年终总结体会篇4</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采购员年终总结体会篇5</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采购员年终总结体会篇6</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采购员年终总结体会篇7</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采购员年终总结体会篇8</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采购员年终总结体会篇10</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2025-08-08T08:05:20+08:00</dcterms:created>
  <dcterms:modified xsi:type="dcterms:W3CDTF">2025-08-08T08:05:20+08:00</dcterms:modified>
</cp:coreProperties>
</file>

<file path=docProps/custom.xml><?xml version="1.0" encoding="utf-8"?>
<Properties xmlns="http://schemas.openxmlformats.org/officeDocument/2006/custom-properties" xmlns:vt="http://schemas.openxmlformats.org/officeDocument/2006/docPropsVTypes"/>
</file>