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202_年计生局依法行政工作总结</w:t>
      </w:r>
      <w:bookmarkEnd w:id="1"/>
    </w:p>
    <w:p>
      <w:pPr>
        <w:jc w:val="center"/>
        <w:spacing w:before="0" w:after="450"/>
      </w:pPr>
      <w:r>
        <w:rPr>
          <w:rFonts w:ascii="Arial" w:hAnsi="Arial" w:eastAsia="Arial" w:cs="Arial"/>
          <w:color w:val="999999"/>
          <w:sz w:val="20"/>
          <w:szCs w:val="20"/>
        </w:rPr>
        <w:t xml:space="preserve">来源：网络  作者：青灯古佛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w:t>
      </w:r>
    </w:p>
    <w:p>
      <w:pPr>
        <w:ind w:left="0" w:right="0" w:firstLine="560"/>
        <w:spacing w:before="450" w:after="450" w:line="312" w:lineRule="auto"/>
      </w:pPr>
      <w:r>
        <w:rPr>
          <w:rFonts w:ascii="宋体" w:hAnsi="宋体" w:eastAsia="宋体" w:cs="宋体"/>
          <w:color w:val="000"/>
          <w:sz w:val="28"/>
          <w:szCs w:val="28"/>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要做了以下工作：</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政策法规的宣传培训工作是实现计划生育依法管理的思想基础，市人口计生局法规股定期对各乡镇的计划生育行政执法人员进行业务技术的培训指导工作。今年上半年组织计划生育行政执法人员培训一次，通过培训提高了广大计生干部的依法行政水平，增强了在计划生育行政执法工作中文明执法、正确执法水平。在依法行政过程中杜绝了重实体法、轻程序的观念和做法，懂得了依照程序办事，切实改进工作作风和工作方法，增强了依法行政的责任感和使命感，并做到了岗前培训和全部持证上岗。今年上半年全市征收社会抚养费共立案 312 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二、认真落实综合治理部门职责，与相关部门建立工作联系制度</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支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制度，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三、加强村（居）民自治工作,提高群众民主参与意识</w:t>
      </w:r>
    </w:p>
    <w:p>
      <w:pPr>
        <w:ind w:left="0" w:right="0" w:firstLine="560"/>
        <w:spacing w:before="450" w:after="450" w:line="312" w:lineRule="auto"/>
      </w:pPr>
      <w:r>
        <w:rPr>
          <w:rFonts w:ascii="宋体" w:hAnsi="宋体" w:eastAsia="宋体" w:cs="宋体"/>
          <w:color w:val="000"/>
          <w:sz w:val="28"/>
          <w:szCs w:val="28"/>
        </w:rPr>
        <w:t xml:space="preserve">202_年计生局依法行政工作总结相关文章列表：</w:t>
      </w:r>
    </w:p>
    <w:p>
      <w:pPr>
        <w:ind w:left="0" w:right="0" w:firstLine="560"/>
        <w:spacing w:before="450" w:after="450" w:line="312" w:lineRule="auto"/>
      </w:pPr>
      <w:r>
        <w:rPr>
          <w:rFonts w:ascii="宋体" w:hAnsi="宋体" w:eastAsia="宋体" w:cs="宋体"/>
          <w:color w:val="000"/>
          <w:sz w:val="28"/>
          <w:szCs w:val="28"/>
        </w:rPr>
        <w:t xml:space="preserve">商务局202_年政务公开工作总结</w:t>
      </w:r>
    </w:p>
    <w:p>
      <w:pPr>
        <w:ind w:left="0" w:right="0" w:firstLine="560"/>
        <w:spacing w:before="450" w:after="450" w:line="312" w:lineRule="auto"/>
      </w:pPr>
      <w:r>
        <w:rPr>
          <w:rFonts w:ascii="宋体" w:hAnsi="宋体" w:eastAsia="宋体" w:cs="宋体"/>
          <w:color w:val="000"/>
          <w:sz w:val="28"/>
          <w:szCs w:val="28"/>
        </w:rPr>
        <w:t xml:space="preserve">202_年烟草协会工作总结</w:t>
      </w:r>
    </w:p>
    <w:p>
      <w:pPr>
        <w:ind w:left="0" w:right="0" w:firstLine="560"/>
        <w:spacing w:before="450" w:after="450" w:line="312" w:lineRule="auto"/>
      </w:pPr>
      <w:r>
        <w:rPr>
          <w:rFonts w:ascii="宋体" w:hAnsi="宋体" w:eastAsia="宋体" w:cs="宋体"/>
          <w:color w:val="000"/>
          <w:sz w:val="28"/>
          <w:szCs w:val="28"/>
        </w:rPr>
        <w:t xml:space="preserve">国土资源局202_年终工作总结</w:t>
      </w:r>
    </w:p>
    <w:p>
      <w:pPr>
        <w:ind w:left="0" w:right="0" w:firstLine="560"/>
        <w:spacing w:before="450" w:after="450" w:line="312" w:lineRule="auto"/>
      </w:pPr>
      <w:r>
        <w:rPr>
          <w:rFonts w:ascii="宋体" w:hAnsi="宋体" w:eastAsia="宋体" w:cs="宋体"/>
          <w:color w:val="000"/>
          <w:sz w:val="28"/>
          <w:szCs w:val="28"/>
        </w:rPr>
        <w:t xml:space="preserve">202_年编办工作总结</w:t>
      </w:r>
    </w:p>
    <w:p>
      <w:pPr>
        <w:ind w:left="0" w:right="0" w:firstLine="560"/>
        <w:spacing w:before="450" w:after="450" w:line="312" w:lineRule="auto"/>
      </w:pPr>
      <w:r>
        <w:rPr>
          <w:rFonts w:ascii="宋体" w:hAnsi="宋体" w:eastAsia="宋体" w:cs="宋体"/>
          <w:color w:val="000"/>
          <w:sz w:val="28"/>
          <w:szCs w:val="28"/>
        </w:rPr>
        <w:t xml:space="preserve">工商局阶段工作总结</w:t>
      </w:r>
    </w:p>
    <w:p>
      <w:pPr>
        <w:ind w:left="0" w:right="0" w:firstLine="560"/>
        <w:spacing w:before="450" w:after="450" w:line="312" w:lineRule="auto"/>
      </w:pPr>
      <w:r>
        <w:rPr>
          <w:rFonts w:ascii="宋体" w:hAnsi="宋体" w:eastAsia="宋体" w:cs="宋体"/>
          <w:color w:val="000"/>
          <w:sz w:val="28"/>
          <w:szCs w:val="28"/>
        </w:rPr>
        <w:t xml:space="preserve">审计局202_年工作总结建设局202_年年终工作总结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2025-08-08T05:08:20+08:00</dcterms:created>
  <dcterms:modified xsi:type="dcterms:W3CDTF">2025-08-08T05:08:20+08:00</dcterms:modified>
</cp:coreProperties>
</file>

<file path=docProps/custom.xml><?xml version="1.0" encoding="utf-8"?>
<Properties xmlns="http://schemas.openxmlformats.org/officeDocument/2006/custom-properties" xmlns:vt="http://schemas.openxmlformats.org/officeDocument/2006/docPropsVTypes"/>
</file>