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财务经理工作总结范文精选</w:t>
      </w:r>
      <w:bookmarkEnd w:id="1"/>
    </w:p>
    <w:p>
      <w:pPr>
        <w:jc w:val="center"/>
        <w:spacing w:before="0" w:after="450"/>
      </w:pPr>
      <w:r>
        <w:rPr>
          <w:rFonts w:ascii="Arial" w:hAnsi="Arial" w:eastAsia="Arial" w:cs="Arial"/>
          <w:color w:val="999999"/>
          <w:sz w:val="20"/>
          <w:szCs w:val="20"/>
        </w:rPr>
        <w:t xml:space="preserve">来源：网络  作者：落日斜阳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财务经理工作总结范文精选对一段时间的工作进行总结是为了肯定成绩，找出问题，归纳出经验教训，提高认识，明确方向，以便进一步做好工作。以下是为大家精心整理的财务经理工作总结范文，希望对大家有帮助!更多精彩工作总结请关注。财务经理工作总结范文(1...</w:t>
      </w:r>
    </w:p>
    <w:p>
      <w:pPr>
        <w:ind w:left="0" w:right="0" w:firstLine="560"/>
        <w:spacing w:before="450" w:after="450" w:line="312" w:lineRule="auto"/>
      </w:pPr>
      <w:r>
        <w:rPr>
          <w:rFonts w:ascii="宋体" w:hAnsi="宋体" w:eastAsia="宋体" w:cs="宋体"/>
          <w:color w:val="000"/>
          <w:sz w:val="28"/>
          <w:szCs w:val="28"/>
        </w:rPr>
        <w:t xml:space="preserve">财务经理工作总结范文精选</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为大家精心整理的财务经理工作总结范文，希望对大家有帮助!更多精彩工作总结请关注。</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财务经理工作总结范文(1)</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三是明确将现金流指标作为公司的重要考核指标;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全年公司核定各单位应上交公司3400万元，实际收回3156万元，除铁路公司有235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1.08亿元，有力保证了各单位生产经营的资金周转需要。其中安徽公司20_万元，隧道公司2800万元，公司总部1000万元，哈大项目部20_万元，水绥项目部3000万元。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财务经理工作总结范文(2)</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秘书网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财务经理工作总结范文(3)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2025-05-03T13:45:00+08:00</dcterms:created>
  <dcterms:modified xsi:type="dcterms:W3CDTF">2025-05-03T13:45:00+08:00</dcterms:modified>
</cp:coreProperties>
</file>

<file path=docProps/custom.xml><?xml version="1.0" encoding="utf-8"?>
<Properties xmlns="http://schemas.openxmlformats.org/officeDocument/2006/custom-properties" xmlns:vt="http://schemas.openxmlformats.org/officeDocument/2006/docPropsVTypes"/>
</file>