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政府性债务管理工作总结</w:t>
      </w:r>
      <w:bookmarkEnd w:id="1"/>
    </w:p>
    <w:p>
      <w:pPr>
        <w:jc w:val="center"/>
        <w:spacing w:before="0" w:after="450"/>
      </w:pPr>
      <w:r>
        <w:rPr>
          <w:rFonts w:ascii="Arial" w:hAnsi="Arial" w:eastAsia="Arial" w:cs="Arial"/>
          <w:color w:val="999999"/>
          <w:sz w:val="20"/>
          <w:szCs w:val="20"/>
        </w:rPr>
        <w:t xml:space="preserve">来源：网络  作者：雨雪飘飘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工作总结就是把一个时间段的工作进行一次全面系统的总检查、总评价、总分析、总研究，并分析成绩的不足，从而得出引以为戒的经验。本站为大家整理的相关的政府性债务管理工作总结,供大家参考选择。　　政府性债务管理工作总结　　**年度**县积极开展政府...</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政府性债务管理工作总结,供大家参考选择。[_TAG_h2]　　政府性债务管理工作总结</w:t>
      </w:r>
    </w:p>
    <w:p>
      <w:pPr>
        <w:ind w:left="0" w:right="0" w:firstLine="560"/>
        <w:spacing w:before="450" w:after="450" w:line="312" w:lineRule="auto"/>
      </w:pPr>
      <w:r>
        <w:rPr>
          <w:rFonts w:ascii="宋体" w:hAnsi="宋体" w:eastAsia="宋体" w:cs="宋体"/>
          <w:color w:val="000"/>
          <w:sz w:val="28"/>
          <w:szCs w:val="28"/>
        </w:rPr>
        <w:t xml:space="preserve">　　**年度**县积极开展政府性债务管理及风险防范工作，认真贯彻落实中央政策，坚决打好防范化解重大风险攻坚战，更好促进全县经济社会持续健康发展。现将本年度我县政府性债务管理工作总结如下。</w:t>
      </w:r>
    </w:p>
    <w:p>
      <w:pPr>
        <w:ind w:left="0" w:right="0" w:firstLine="560"/>
        <w:spacing w:before="450" w:after="450" w:line="312" w:lineRule="auto"/>
      </w:pPr>
      <w:r>
        <w:rPr>
          <w:rFonts w:ascii="宋体" w:hAnsi="宋体" w:eastAsia="宋体" w:cs="宋体"/>
          <w:color w:val="000"/>
          <w:sz w:val="28"/>
          <w:szCs w:val="28"/>
        </w:rPr>
        <w:t xml:space="preserve">　　加强组织领导，保证债务工作有序开展。</w:t>
      </w:r>
    </w:p>
    <w:p>
      <w:pPr>
        <w:ind w:left="0" w:right="0" w:firstLine="560"/>
        <w:spacing w:before="450" w:after="450" w:line="312" w:lineRule="auto"/>
      </w:pPr>
      <w:r>
        <w:rPr>
          <w:rFonts w:ascii="宋体" w:hAnsi="宋体" w:eastAsia="宋体" w:cs="宋体"/>
          <w:color w:val="000"/>
          <w:sz w:val="28"/>
          <w:szCs w:val="28"/>
        </w:rPr>
        <w:t xml:space="preserve">　　成立了由县委书记任组长、县长任第一副组长、常务副县长任常务副组长、其他相关县领导为副组长、相关部门负责人为成员的**县防范化解政府性债务风险工作领导小组。领导小组下设办公室(设财政局)，并抽调县人民银行、县发改局、县审计局、政府及投融资国有企业业务骨干充实和加强债管办力量，从组织机构上保证了防范和化解地方政府性债务风险工作的顺利开展。在制度上我们建立了政府债务限额管理制度、政府债务预算管理制度、融资平台公司余额动态监管制度、偿债准备金制度、同时还建立了严格的考核问责制度，从源头上保证了防范和化解地方政府性债务风险工作的正常开展。</w:t>
      </w:r>
    </w:p>
    <w:p>
      <w:pPr>
        <w:ind w:left="0" w:right="0" w:firstLine="560"/>
        <w:spacing w:before="450" w:after="450" w:line="312" w:lineRule="auto"/>
      </w:pPr>
      <w:r>
        <w:rPr>
          <w:rFonts w:ascii="宋体" w:hAnsi="宋体" w:eastAsia="宋体" w:cs="宋体"/>
          <w:color w:val="000"/>
          <w:sz w:val="28"/>
          <w:szCs w:val="28"/>
        </w:rPr>
        <w:t xml:space="preserve">　　通过“停、缓、调、撤”，严格控制政府性债务增量。</w:t>
      </w:r>
    </w:p>
    <w:p>
      <w:pPr>
        <w:ind w:left="0" w:right="0" w:firstLine="560"/>
        <w:spacing w:before="450" w:after="450" w:line="312" w:lineRule="auto"/>
      </w:pPr>
      <w:r>
        <w:rPr>
          <w:rFonts w:ascii="宋体" w:hAnsi="宋体" w:eastAsia="宋体" w:cs="宋体"/>
          <w:color w:val="000"/>
          <w:sz w:val="28"/>
          <w:szCs w:val="28"/>
        </w:rPr>
        <w:t xml:space="preserve">　　暂缓实施项目12个，调减投资规模项目9个，根据实际情况向中央、省申请退库PPP项目2个，缓解了财政性资金压力，从源头上控制政府性债务增长。</w:t>
      </w:r>
    </w:p>
    <w:p>
      <w:pPr>
        <w:ind w:left="0" w:right="0" w:firstLine="560"/>
        <w:spacing w:before="450" w:after="450" w:line="312" w:lineRule="auto"/>
      </w:pPr>
      <w:r>
        <w:rPr>
          <w:rFonts w:ascii="宋体" w:hAnsi="宋体" w:eastAsia="宋体" w:cs="宋体"/>
          <w:color w:val="000"/>
          <w:sz w:val="28"/>
          <w:szCs w:val="28"/>
        </w:rPr>
        <w:t xml:space="preserve">　　投融资平台公司由虚转实方案。</w:t>
      </w:r>
    </w:p>
    <w:p>
      <w:pPr>
        <w:ind w:left="0" w:right="0" w:firstLine="560"/>
        <w:spacing w:before="450" w:after="450" w:line="312" w:lineRule="auto"/>
      </w:pPr>
      <w:r>
        <w:rPr>
          <w:rFonts w:ascii="宋体" w:hAnsi="宋体" w:eastAsia="宋体" w:cs="宋体"/>
          <w:color w:val="000"/>
          <w:sz w:val="28"/>
          <w:szCs w:val="28"/>
        </w:rPr>
        <w:t xml:space="preserve">　　全县成立了融资平台公司转型发展工作协调领导小组，县委书记总负责，四大家领导全部参与，下设八个具体协调小组，由相关部门主要负责人组成，细化工作职责，倒排日程，推进县内融资平台公司转型工作。</w:t>
      </w:r>
    </w:p>
    <w:p>
      <w:pPr>
        <w:ind w:left="0" w:right="0" w:firstLine="560"/>
        <w:spacing w:before="450" w:after="450" w:line="312" w:lineRule="auto"/>
      </w:pPr>
      <w:r>
        <w:rPr>
          <w:rFonts w:ascii="宋体" w:hAnsi="宋体" w:eastAsia="宋体" w:cs="宋体"/>
          <w:color w:val="000"/>
          <w:sz w:val="28"/>
          <w:szCs w:val="28"/>
        </w:rPr>
        <w:t xml:space="preserve">　　科学编制《**县隐性债务化解方案》，建立了全县债务监测系统。</w:t>
      </w:r>
    </w:p>
    <w:p>
      <w:pPr>
        <w:ind w:left="0" w:right="0" w:firstLine="560"/>
        <w:spacing w:before="450" w:after="450" w:line="312" w:lineRule="auto"/>
      </w:pPr>
      <w:r>
        <w:rPr>
          <w:rFonts w:ascii="宋体" w:hAnsi="宋体" w:eastAsia="宋体" w:cs="宋体"/>
          <w:color w:val="000"/>
          <w:sz w:val="28"/>
          <w:szCs w:val="28"/>
        </w:rPr>
        <w:t xml:space="preserve">　　根据党的十九大和十九届二中、三中全会精神，按照《中共湖南省委、湖南省人民政府关于严控政府性债务增长切实防范债务风险的若干要求》(湘发〔**〕5号)、《湖南省财政厅关于做好地方债务统计监测准备工作的通知》(湘财债管函〔**〕12号)文件要求，遵循“积极稳妥、精算平衡”原则，以本次摸底锁定的隐性债务作为化债对象，结合本级财政收入、资产变现等情况做出偿债安排，原则上以5至10年期限将隐性债务消化完毕，科学制订了《**县地方政府隐性债务化解方案》。</w:t>
      </w:r>
    </w:p>
    <w:p>
      <w:pPr>
        <w:ind w:left="0" w:right="0" w:firstLine="560"/>
        <w:spacing w:before="450" w:after="450" w:line="312" w:lineRule="auto"/>
      </w:pPr>
      <w:r>
        <w:rPr>
          <w:rFonts w:ascii="宋体" w:hAnsi="宋体" w:eastAsia="宋体" w:cs="宋体"/>
          <w:color w:val="000"/>
          <w:sz w:val="28"/>
          <w:szCs w:val="28"/>
        </w:rPr>
        <w:t xml:space="preserve">　　截至**年12月31日止，全县政府性债务总体情况。</w:t>
      </w:r>
    </w:p>
    <w:p>
      <w:pPr>
        <w:ind w:left="0" w:right="0" w:firstLine="560"/>
        <w:spacing w:before="450" w:after="450" w:line="312" w:lineRule="auto"/>
      </w:pPr>
      <w:r>
        <w:rPr>
          <w:rFonts w:ascii="宋体" w:hAnsi="宋体" w:eastAsia="宋体" w:cs="宋体"/>
          <w:color w:val="000"/>
          <w:sz w:val="28"/>
          <w:szCs w:val="28"/>
        </w:rPr>
        <w:t xml:space="preserve">　　全县政府性债务余额为261590万元，其中政府负有偿还责任的债务250309万元、政府负有担保责任的债务4919万元、政府可能承担一定救助责任的债务6362万元。综合债务率40.83%，风险指标在安全可控范围内。</w:t>
      </w:r>
    </w:p>
    <w:p>
      <w:pPr>
        <w:ind w:left="0" w:right="0" w:firstLine="560"/>
        <w:spacing w:before="450" w:after="450" w:line="312" w:lineRule="auto"/>
      </w:pPr>
      <w:r>
        <w:rPr>
          <w:rFonts w:ascii="宋体" w:hAnsi="宋体" w:eastAsia="宋体" w:cs="宋体"/>
          <w:color w:val="000"/>
          <w:sz w:val="28"/>
          <w:szCs w:val="28"/>
        </w:rPr>
        <w:t xml:space="preserve">　　新增政府债券66040万元，其中用于易地扶贫搬迁项目46241万元、交通建设项目18000万元、环境保护类项目1300万元、教育类大班额499万元。</w:t>
      </w:r>
    </w:p>
    <w:p>
      <w:pPr>
        <w:ind w:left="0" w:right="0" w:firstLine="560"/>
        <w:spacing w:before="450" w:after="450" w:line="312" w:lineRule="auto"/>
      </w:pPr>
      <w:r>
        <w:rPr>
          <w:rFonts w:ascii="宋体" w:hAnsi="宋体" w:eastAsia="宋体" w:cs="宋体"/>
          <w:color w:val="000"/>
          <w:sz w:val="28"/>
          <w:szCs w:val="28"/>
        </w:rPr>
        <w:t xml:space="preserve">　　偿还政府债券资金3505万元，偿还资金来源为省厅发放的再融资债券。</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1、落实隐性债务化债方案。根据《**县地方政府隐性债务化解方案》，落实各项目的还款资金来源，确保隐性债务化债工作落到实处。</w:t>
      </w:r>
    </w:p>
    <w:p>
      <w:pPr>
        <w:ind w:left="0" w:right="0" w:firstLine="560"/>
        <w:spacing w:before="450" w:after="450" w:line="312" w:lineRule="auto"/>
      </w:pPr>
      <w:r>
        <w:rPr>
          <w:rFonts w:ascii="宋体" w:hAnsi="宋体" w:eastAsia="宋体" w:cs="宋体"/>
          <w:color w:val="000"/>
          <w:sz w:val="28"/>
          <w:szCs w:val="28"/>
        </w:rPr>
        <w:t xml:space="preserve">　　2、精准施策，实施“六个一批”措施缓释风险。积极主动作为，用好用活用足中央政策，有效缓释到期债务风险。</w:t>
      </w:r>
    </w:p>
    <w:p>
      <w:pPr>
        <w:ind w:left="0" w:right="0" w:firstLine="560"/>
        <w:spacing w:before="450" w:after="450" w:line="312" w:lineRule="auto"/>
      </w:pPr>
      <w:r>
        <w:rPr>
          <w:rFonts w:ascii="宋体" w:hAnsi="宋体" w:eastAsia="宋体" w:cs="宋体"/>
          <w:color w:val="000"/>
          <w:sz w:val="28"/>
          <w:szCs w:val="28"/>
        </w:rPr>
        <w:t xml:space="preserve">　　3、“开前门，堵后门”，严控隐性债务增长，积极争取政府债券资金，增加有效投资、优化经济结构、稳定总需求，保持经济持续健康发展。</w:t>
      </w:r>
    </w:p>
    <w:p>
      <w:pPr>
        <w:ind w:left="0" w:right="0" w:firstLine="560"/>
        <w:spacing w:before="450" w:after="450" w:line="312" w:lineRule="auto"/>
      </w:pPr>
      <w:r>
        <w:rPr>
          <w:rFonts w:ascii="宋体" w:hAnsi="宋体" w:eastAsia="宋体" w:cs="宋体"/>
          <w:color w:val="000"/>
          <w:sz w:val="28"/>
          <w:szCs w:val="28"/>
        </w:rPr>
        <w:t xml:space="preserve">　　**年按照县委、政府安排部署，在局机关领导的带领帮助下，我科室对全县政府债务进行统筹管理，并取得一定成效。**年我科室也将再接再厉，继续努力做好债务管理工作。现将**年的工作情况和**年的工作计划向各位领导及同事汇报如下：</w:t>
      </w:r>
    </w:p>
    <w:p>
      <w:pPr>
        <w:ind w:left="0" w:right="0" w:firstLine="560"/>
        <w:spacing w:before="450" w:after="450" w:line="312" w:lineRule="auto"/>
      </w:pPr>
      <w:r>
        <w:rPr>
          <w:rFonts w:ascii="宋体" w:hAnsi="宋体" w:eastAsia="宋体" w:cs="宋体"/>
          <w:color w:val="000"/>
          <w:sz w:val="28"/>
          <w:szCs w:val="28"/>
        </w:rPr>
        <w:t xml:space="preserve">&gt;　　一、**年工作总结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1. **年末我县政府性债务余额21.03亿元，未超过22.23亿元限额。且债券资金占比达88.11%，存量债务得到有效化解。**年仅新增以前年度融资到位资金24.69亿元，无新增项目融资,债务规模得到有效控制。</w:t>
      </w:r>
    </w:p>
    <w:p>
      <w:pPr>
        <w:ind w:left="0" w:right="0" w:firstLine="560"/>
        <w:spacing w:before="450" w:after="450" w:line="312" w:lineRule="auto"/>
      </w:pPr>
      <w:r>
        <w:rPr>
          <w:rFonts w:ascii="宋体" w:hAnsi="宋体" w:eastAsia="宋体" w:cs="宋体"/>
          <w:color w:val="000"/>
          <w:sz w:val="28"/>
          <w:szCs w:val="28"/>
        </w:rPr>
        <w:t xml:space="preserve">　　2.预算安排偿债资金0.32亿元，100%实现化解目标，并合法合规完成7.82亿元债券的置换工作。</w:t>
      </w:r>
    </w:p>
    <w:p>
      <w:pPr>
        <w:ind w:left="0" w:right="0" w:firstLine="560"/>
        <w:spacing w:before="450" w:after="450" w:line="312" w:lineRule="auto"/>
      </w:pPr>
      <w:r>
        <w:rPr>
          <w:rFonts w:ascii="宋体" w:hAnsi="宋体" w:eastAsia="宋体" w:cs="宋体"/>
          <w:color w:val="000"/>
          <w:sz w:val="28"/>
          <w:szCs w:val="28"/>
        </w:rPr>
        <w:t xml:space="preserve">　　3.在坚持月报制度的基础上，定期组织对债务项目进行逐笔梳理，并做到一个项目一盒档案，一笔债务一条明细，摸清债务家底。</w:t>
      </w:r>
    </w:p>
    <w:p>
      <w:pPr>
        <w:ind w:left="0" w:right="0" w:firstLine="560"/>
        <w:spacing w:before="450" w:after="450" w:line="312" w:lineRule="auto"/>
      </w:pPr>
      <w:r>
        <w:rPr>
          <w:rFonts w:ascii="宋体" w:hAnsi="宋体" w:eastAsia="宋体" w:cs="宋体"/>
          <w:color w:val="000"/>
          <w:sz w:val="28"/>
          <w:szCs w:val="28"/>
        </w:rPr>
        <w:t xml:space="preserve">　　4.建立了风险应急处置制度等5个管理制度，为债务管理提供了制度保障。</w:t>
      </w:r>
    </w:p>
    <w:p>
      <w:pPr>
        <w:ind w:left="0" w:right="0" w:firstLine="560"/>
        <w:spacing w:before="450" w:after="450" w:line="312" w:lineRule="auto"/>
      </w:pPr>
      <w:r>
        <w:rPr>
          <w:rFonts w:ascii="宋体" w:hAnsi="宋体" w:eastAsia="宋体" w:cs="宋体"/>
          <w:color w:val="000"/>
          <w:sz w:val="28"/>
          <w:szCs w:val="28"/>
        </w:rPr>
        <w:t xml:space="preserve">　　5. 完成两笔债务项目的展期或降息事宜，拉长期限10年，节约利息成本0.11亿元。成功与县信用联社建立了债务风险应急基金，为防范债务风险筑造了堡垒。</w:t>
      </w:r>
    </w:p>
    <w:p>
      <w:pPr>
        <w:ind w:left="0" w:right="0" w:firstLine="560"/>
        <w:spacing w:before="450" w:after="450" w:line="312" w:lineRule="auto"/>
      </w:pPr>
      <w:r>
        <w:rPr>
          <w:rFonts w:ascii="宋体" w:hAnsi="宋体" w:eastAsia="宋体" w:cs="宋体"/>
          <w:color w:val="000"/>
          <w:sz w:val="28"/>
          <w:szCs w:val="28"/>
        </w:rPr>
        <w:t xml:space="preserve">　　6.认真完成上级检查、融资等其他工作。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1.**年以前部分融资问题尚未整改完善</w:t>
      </w:r>
    </w:p>
    <w:p>
      <w:pPr>
        <w:ind w:left="0" w:right="0" w:firstLine="560"/>
        <w:spacing w:before="450" w:after="450" w:line="312" w:lineRule="auto"/>
      </w:pPr>
      <w:r>
        <w:rPr>
          <w:rFonts w:ascii="宋体" w:hAnsi="宋体" w:eastAsia="宋体" w:cs="宋体"/>
          <w:color w:val="000"/>
          <w:sz w:val="28"/>
          <w:szCs w:val="28"/>
        </w:rPr>
        <w:t xml:space="preserve">　　**年，在财预〔**〕50号和财预〔**〕87号文件出台后，我县针对**年至**年平台公司融资行为进行全面摸排，并发现其中专项建设基金和政府购买服务方式开展的融资，存在地方政府、财政部门出具文件同意将专项建设基金款和投资收益纳入财政预算，并约期股权回购的情况，以及平台公司以政府购买服务方式融资建设的项目，县政府、县财政局同意平台公司为项目承接主体融资，将政府购买服务资金纳入以后年度财政预算，以《政府购买服务协议》项下的政府购买服务资金做质押的情况，违反了上述文件规定。但由于上级尚未制定统一、规范的整改意见，我县存在问题一直未得到有效整改。</w:t>
      </w:r>
    </w:p>
    <w:p>
      <w:pPr>
        <w:ind w:left="0" w:right="0" w:firstLine="560"/>
        <w:spacing w:before="450" w:after="450" w:line="312" w:lineRule="auto"/>
      </w:pPr>
      <w:r>
        <w:rPr>
          <w:rFonts w:ascii="宋体" w:hAnsi="宋体" w:eastAsia="宋体" w:cs="宋体"/>
          <w:color w:val="000"/>
          <w:sz w:val="28"/>
          <w:szCs w:val="28"/>
        </w:rPr>
        <w:t xml:space="preserve">　　2.偿债需求高，偿还压力大。</w:t>
      </w:r>
    </w:p>
    <w:p>
      <w:pPr>
        <w:ind w:left="0" w:right="0" w:firstLine="560"/>
        <w:spacing w:before="450" w:after="450" w:line="312" w:lineRule="auto"/>
      </w:pPr>
      <w:r>
        <w:rPr>
          <w:rFonts w:ascii="宋体" w:hAnsi="宋体" w:eastAsia="宋体" w:cs="宋体"/>
          <w:color w:val="000"/>
          <w:sz w:val="28"/>
          <w:szCs w:val="28"/>
        </w:rPr>
        <w:t xml:space="preserve">　　在调整了展期降息项目的偿还计划后，我县政府性债务及财政承担的支出责任**年应偿还债务本息共计8.50亿元。在财政收入增长存在较大压力，刚性支出不断增加、可统筹的融资资金结余量较小的情况下，巨大的偿债需求，对**年财政平衡造成较大压力。</w:t>
      </w:r>
    </w:p>
    <w:p>
      <w:pPr>
        <w:ind w:left="0" w:right="0" w:firstLine="560"/>
        <w:spacing w:before="450" w:after="450" w:line="312" w:lineRule="auto"/>
      </w:pPr>
      <w:r>
        <w:rPr>
          <w:rFonts w:ascii="宋体" w:hAnsi="宋体" w:eastAsia="宋体" w:cs="宋体"/>
          <w:color w:val="000"/>
          <w:sz w:val="28"/>
          <w:szCs w:val="28"/>
        </w:rPr>
        <w:t xml:space="preserve">　　3.管理有缺位，需进一步完善。</w:t>
      </w:r>
    </w:p>
    <w:p>
      <w:pPr>
        <w:ind w:left="0" w:right="0" w:firstLine="560"/>
        <w:spacing w:before="450" w:after="450" w:line="312" w:lineRule="auto"/>
      </w:pPr>
      <w:r>
        <w:rPr>
          <w:rFonts w:ascii="宋体" w:hAnsi="宋体" w:eastAsia="宋体" w:cs="宋体"/>
          <w:color w:val="000"/>
          <w:sz w:val="28"/>
          <w:szCs w:val="28"/>
        </w:rPr>
        <w:t xml:space="preserve">　　由于专职的债务管理科成立时间较短，人员经验不足，之前的债务管理中还存在考虑不周、站位不够的情况，债务管理工作偏重于数据的收集、统计，在债务资金使用的规范性等监管中存在缺位的情况。同时，由于自身能力、经验不足，对平台公司工作的指导性不强，需在今后的工作中不断提升、改进。</w:t>
      </w:r>
    </w:p>
    <w:p>
      <w:pPr>
        <w:ind w:left="0" w:right="0" w:firstLine="560"/>
        <w:spacing w:before="450" w:after="450" w:line="312" w:lineRule="auto"/>
      </w:pPr>
      <w:r>
        <w:rPr>
          <w:rFonts w:ascii="宋体" w:hAnsi="宋体" w:eastAsia="宋体" w:cs="宋体"/>
          <w:color w:val="000"/>
          <w:sz w:val="28"/>
          <w:szCs w:val="28"/>
        </w:rPr>
        <w:t xml:space="preserve">&gt;　　二、**年工作计划</w:t>
      </w:r>
    </w:p>
    <w:p>
      <w:pPr>
        <w:ind w:left="0" w:right="0" w:firstLine="560"/>
        <w:spacing w:before="450" w:after="450" w:line="312" w:lineRule="auto"/>
      </w:pPr>
      <w:r>
        <w:rPr>
          <w:rFonts w:ascii="宋体" w:hAnsi="宋体" w:eastAsia="宋体" w:cs="宋体"/>
          <w:color w:val="000"/>
          <w:sz w:val="28"/>
          <w:szCs w:val="28"/>
        </w:rPr>
        <w:t xml:space="preserve">　　债务风险防控作为**年工作中的重中之重，为做好债务管理工作，**年我科室将从以下几个方面开展工作，努力实现不发生一笔债务违约风险。</w:t>
      </w:r>
    </w:p>
    <w:p>
      <w:pPr>
        <w:ind w:left="0" w:right="0" w:firstLine="560"/>
        <w:spacing w:before="450" w:after="450" w:line="312" w:lineRule="auto"/>
      </w:pPr>
      <w:r>
        <w:rPr>
          <w:rFonts w:ascii="宋体" w:hAnsi="宋体" w:eastAsia="宋体" w:cs="宋体"/>
          <w:color w:val="000"/>
          <w:sz w:val="28"/>
          <w:szCs w:val="28"/>
        </w:rPr>
        <w:t xml:space="preserve">　　(一)实时掌握偿债需求，统筹各类资金保障偿债支出</w:t>
      </w:r>
    </w:p>
    <w:p>
      <w:pPr>
        <w:ind w:left="0" w:right="0" w:firstLine="560"/>
        <w:spacing w:before="450" w:after="450" w:line="312" w:lineRule="auto"/>
      </w:pPr>
      <w:r>
        <w:rPr>
          <w:rFonts w:ascii="宋体" w:hAnsi="宋体" w:eastAsia="宋体" w:cs="宋体"/>
          <w:color w:val="000"/>
          <w:sz w:val="28"/>
          <w:szCs w:val="28"/>
        </w:rPr>
        <w:t xml:space="preserve">　　**，我科室将在月报制度的基础上，每季度末月月初组织各平台公司梳理本单位债务情况，做好债务本息偿还需求的提前统计、安排，并提前向局机关领导及县委、县人民政府报告做好资金统筹工作，确保债务到期足额偿还。</w:t>
      </w:r>
    </w:p>
    <w:p>
      <w:pPr>
        <w:ind w:left="0" w:right="0" w:firstLine="560"/>
        <w:spacing w:before="450" w:after="450" w:line="312" w:lineRule="auto"/>
      </w:pPr>
      <w:r>
        <w:rPr>
          <w:rFonts w:ascii="宋体" w:hAnsi="宋体" w:eastAsia="宋体" w:cs="宋体"/>
          <w:color w:val="000"/>
          <w:sz w:val="28"/>
          <w:szCs w:val="28"/>
        </w:rPr>
        <w:t xml:space="preserve">　　(二)积极争取债券资金，缓解偿债压力</w:t>
      </w:r>
    </w:p>
    <w:p>
      <w:pPr>
        <w:ind w:left="0" w:right="0" w:firstLine="560"/>
        <w:spacing w:before="450" w:after="450" w:line="312" w:lineRule="auto"/>
      </w:pPr>
      <w:r>
        <w:rPr>
          <w:rFonts w:ascii="宋体" w:hAnsi="宋体" w:eastAsia="宋体" w:cs="宋体"/>
          <w:color w:val="000"/>
          <w:sz w:val="28"/>
          <w:szCs w:val="28"/>
        </w:rPr>
        <w:t xml:space="preserve">　　我县尚未置换的存量政府债务中，除0.26亿元的外债转贷债务和0.01亿元拟采用自有资金偿还的债务外，剩余1.97亿元债务我县已全部向省财政厅申请了置换债券资金，拟于**年6月份前全部置换完毕。同时，**年的工作中，我科室将积极与上级财政部门对接，争取实现对**年置换债券资金**年的0.71亿元到期本金通过申请置换债券资金置换。并做好发行新增债券的对接工作，全力争取债券资金。</w:t>
      </w:r>
    </w:p>
    <w:p>
      <w:pPr>
        <w:ind w:left="0" w:right="0" w:firstLine="560"/>
        <w:spacing w:before="450" w:after="450" w:line="312" w:lineRule="auto"/>
      </w:pPr>
      <w:r>
        <w:rPr>
          <w:rFonts w:ascii="宋体" w:hAnsi="宋体" w:eastAsia="宋体" w:cs="宋体"/>
          <w:color w:val="000"/>
          <w:sz w:val="28"/>
          <w:szCs w:val="28"/>
        </w:rPr>
        <w:t xml:space="preserve">　　(三)推动展期降息，推进平台公司转型</w:t>
      </w:r>
    </w:p>
    <w:p>
      <w:pPr>
        <w:ind w:left="0" w:right="0" w:firstLine="560"/>
        <w:spacing w:before="450" w:after="450" w:line="312" w:lineRule="auto"/>
      </w:pPr>
      <w:r>
        <w:rPr>
          <w:rFonts w:ascii="宋体" w:hAnsi="宋体" w:eastAsia="宋体" w:cs="宋体"/>
          <w:color w:val="000"/>
          <w:sz w:val="28"/>
          <w:szCs w:val="28"/>
        </w:rPr>
        <w:t xml:space="preserve">　　近期贵阳银行已同意我县龙泉大道项目1.65亿元后续到位融资资金、息烽县永靖镇马当田村至西山镇林丰村乡村道路建设工程项目7.45亿元后续到位融资资金的降息工作，但与信托公司的手续尚未签署完毕，因此，在后续工作中我科室将积极跟踪，督促，尽早完成协议签署。同时，为进一步推进平台公司实体化转型。**年将通过具备经营价值和实现增值的国有资产按照程序划转到转型后的县平台公司，增大企业资产规模，盘活闲置国有资产，进而逐步剥离政府承担偿债责任的债务，释放政府债务压力和风险。</w:t>
      </w:r>
    </w:p>
    <w:p>
      <w:pPr>
        <w:ind w:left="0" w:right="0" w:firstLine="560"/>
        <w:spacing w:before="450" w:after="450" w:line="312" w:lineRule="auto"/>
      </w:pPr>
      <w:r>
        <w:rPr>
          <w:rFonts w:ascii="宋体" w:hAnsi="宋体" w:eastAsia="宋体" w:cs="宋体"/>
          <w:color w:val="000"/>
          <w:sz w:val="28"/>
          <w:szCs w:val="28"/>
        </w:rPr>
        <w:t xml:space="preserve">　　(四)做好支出责任进系统统筹工作</w:t>
      </w:r>
    </w:p>
    <w:p>
      <w:pPr>
        <w:ind w:left="0" w:right="0" w:firstLine="560"/>
        <w:spacing w:before="450" w:after="450" w:line="312" w:lineRule="auto"/>
      </w:pPr>
      <w:r>
        <w:rPr>
          <w:rFonts w:ascii="宋体" w:hAnsi="宋体" w:eastAsia="宋体" w:cs="宋体"/>
          <w:color w:val="000"/>
          <w:sz w:val="28"/>
          <w:szCs w:val="28"/>
        </w:rPr>
        <w:t xml:space="preserve">　　财政承担的支出责任在我县现有债务中占比较高，做好财政支出责任债务信息的统计、分析、整理是防范债务风险的重要措施，因此，**年，我科室将紧紧跟随上级财政的统一安排，认真梳理、核实财政支出数据，并及时做好支出责任进系统的统筹工作，确保应统尽统，能进全进。</w:t>
      </w:r>
    </w:p>
    <w:p>
      <w:pPr>
        <w:ind w:left="0" w:right="0" w:firstLine="560"/>
        <w:spacing w:before="450" w:after="450" w:line="312" w:lineRule="auto"/>
      </w:pPr>
      <w:r>
        <w:rPr>
          <w:rFonts w:ascii="宋体" w:hAnsi="宋体" w:eastAsia="宋体" w:cs="宋体"/>
          <w:color w:val="000"/>
          <w:sz w:val="28"/>
          <w:szCs w:val="28"/>
        </w:rPr>
        <w:t xml:space="preserve">　　(五)加快推进企业债券发行工作</w:t>
      </w:r>
    </w:p>
    <w:p>
      <w:pPr>
        <w:ind w:left="0" w:right="0" w:firstLine="560"/>
        <w:spacing w:before="450" w:after="450" w:line="312" w:lineRule="auto"/>
      </w:pPr>
      <w:r>
        <w:rPr>
          <w:rFonts w:ascii="宋体" w:hAnsi="宋体" w:eastAsia="宋体" w:cs="宋体"/>
          <w:color w:val="000"/>
          <w:sz w:val="28"/>
          <w:szCs w:val="28"/>
        </w:rPr>
        <w:t xml:space="preserve">　　**年我县城投公司全力做好10亿元企业债券的发行准备工作，目前正在等待国家发改委最后的审批结果。预计今年上半年能完成债券发行工作。由于我县城投公司信用等级为AA级，本次发行债券为AA+级，根据中央和国家机关发电对发改办财金〔**〕1327号文件的补充说明中关于对发债主体及发债级别分别达到AA和AA+级别及以上，发行的债券资金可以允许企业使用不超过40%的募集资金用于偿还银行贷款的相关规定。我县企业债券发行成功后，约有4亿元的资金可以统筹安排用于偿债，将切实有效地缓解我县偿债压力。因此，我科室也将积极对接并全力配合做好债券发行工作，防范债务风险。</w:t>
      </w:r>
    </w:p>
    <w:p>
      <w:pPr>
        <w:ind w:left="0" w:right="0" w:firstLine="560"/>
        <w:spacing w:before="450" w:after="450" w:line="312" w:lineRule="auto"/>
      </w:pPr>
      <w:r>
        <w:rPr>
          <w:rFonts w:ascii="宋体" w:hAnsi="宋体" w:eastAsia="宋体" w:cs="宋体"/>
          <w:color w:val="000"/>
          <w:sz w:val="28"/>
          <w:szCs w:val="28"/>
        </w:rPr>
        <w:t xml:space="preserve">　　(六)开展融资资金使用情况大检查</w:t>
      </w:r>
    </w:p>
    <w:p>
      <w:pPr>
        <w:ind w:left="0" w:right="0" w:firstLine="560"/>
        <w:spacing w:before="450" w:after="450" w:line="312" w:lineRule="auto"/>
      </w:pPr>
      <w:r>
        <w:rPr>
          <w:rFonts w:ascii="宋体" w:hAnsi="宋体" w:eastAsia="宋体" w:cs="宋体"/>
          <w:color w:val="000"/>
          <w:sz w:val="28"/>
          <w:szCs w:val="28"/>
        </w:rPr>
        <w:t xml:space="preserve">　　近两年，因县域基础设施建设需要，我县政府融资平台公司向金融机构大规模融资，但融资资金中除划转县投资公司统筹使用的资金外，有约40%的资金由各平台公司自行安排使用。由于我县各平台公司管理还不够规范，监管存在缺位，融资资金在自行使用过程中是否合规合法按照规定用途使用存在疑问，资金使用的账务处理是否得当存在问题，因此，**年工作中，我科室将严格按照局机关领导的安排部署对县各平台公司开展一次财务大检查，确保我们的融资资金按照规定用途使用。</w:t>
      </w:r>
    </w:p>
    <w:p>
      <w:pPr>
        <w:ind w:left="0" w:right="0" w:firstLine="560"/>
        <w:spacing w:before="450" w:after="450" w:line="312" w:lineRule="auto"/>
      </w:pPr>
      <w:r>
        <w:rPr>
          <w:rFonts w:ascii="宋体" w:hAnsi="宋体" w:eastAsia="宋体" w:cs="宋体"/>
          <w:color w:val="000"/>
          <w:sz w:val="28"/>
          <w:szCs w:val="28"/>
        </w:rPr>
        <w:t xml:space="preserve">　　(七)强化学习，提升科室业务水平</w:t>
      </w:r>
    </w:p>
    <w:p>
      <w:pPr>
        <w:ind w:left="0" w:right="0" w:firstLine="560"/>
        <w:spacing w:before="450" w:after="450" w:line="312" w:lineRule="auto"/>
      </w:pPr>
      <w:r>
        <w:rPr>
          <w:rFonts w:ascii="宋体" w:hAnsi="宋体" w:eastAsia="宋体" w:cs="宋体"/>
          <w:color w:val="000"/>
          <w:sz w:val="28"/>
          <w:szCs w:val="28"/>
        </w:rPr>
        <w:t xml:space="preserve">　　**年我科室将更加积极、认真的地学习债务管理文件、制度，确保吃透用活各项政策，提高债务管理能力。同时，更加主动地学习财政业务知识，全面提升业务能力，确保做好、做细、做优组织交付的每一项工作。</w:t>
      </w:r>
    </w:p>
    <w:p>
      <w:pPr>
        <w:ind w:left="0" w:right="0" w:firstLine="560"/>
        <w:spacing w:before="450" w:after="450" w:line="312" w:lineRule="auto"/>
      </w:pPr>
      <w:r>
        <w:rPr>
          <w:rFonts w:ascii="宋体" w:hAnsi="宋体" w:eastAsia="宋体" w:cs="宋体"/>
          <w:color w:val="000"/>
          <w:sz w:val="28"/>
          <w:szCs w:val="28"/>
        </w:rPr>
        <w:t xml:space="preserve">&gt;　　一、做好政府性债务统计和存量债务化解工作</w:t>
      </w:r>
    </w:p>
    <w:p>
      <w:pPr>
        <w:ind w:left="0" w:right="0" w:firstLine="560"/>
        <w:spacing w:before="450" w:after="450" w:line="312" w:lineRule="auto"/>
      </w:pPr>
      <w:r>
        <w:rPr>
          <w:rFonts w:ascii="宋体" w:hAnsi="宋体" w:eastAsia="宋体" w:cs="宋体"/>
          <w:color w:val="000"/>
          <w:sz w:val="28"/>
          <w:szCs w:val="28"/>
        </w:rPr>
        <w:t xml:space="preserve">　　我市本级准确做好政府性债务统计工作，并将政府性债务的举借、偿还情况按要求及时、准确、完整录入政府性债务管理系统。积极开展政府存量债务置换，**年，通过发行债券置换政府存量债务34.87亿元，有效地降低了债务利息，延长还款期限，缓解市本级还本付息压力，化解债务风险。</w:t>
      </w:r>
    </w:p>
    <w:p>
      <w:pPr>
        <w:ind w:left="0" w:right="0" w:firstLine="560"/>
        <w:spacing w:before="450" w:after="450" w:line="312" w:lineRule="auto"/>
      </w:pPr>
      <w:r>
        <w:rPr>
          <w:rFonts w:ascii="宋体" w:hAnsi="宋体" w:eastAsia="宋体" w:cs="宋体"/>
          <w:color w:val="000"/>
          <w:sz w:val="28"/>
          <w:szCs w:val="28"/>
        </w:rPr>
        <w:t xml:space="preserve">&gt;　　二、完善政府性职务风险预警及化解机制</w:t>
      </w:r>
    </w:p>
    <w:p>
      <w:pPr>
        <w:ind w:left="0" w:right="0" w:firstLine="560"/>
        <w:spacing w:before="450" w:after="450" w:line="312" w:lineRule="auto"/>
      </w:pPr>
      <w:r>
        <w:rPr>
          <w:rFonts w:ascii="宋体" w:hAnsi="宋体" w:eastAsia="宋体" w:cs="宋体"/>
          <w:color w:val="000"/>
          <w:sz w:val="28"/>
          <w:szCs w:val="28"/>
        </w:rPr>
        <w:t xml:space="preserve">　　为提高政府性债务偿还能力，防范和化解政府性债务风险，维护政府信用。根据《怀化市本级政府性债务偿债准备金管理暂行办法》规定，由市财政部门每年按年初政府性债务余额的5%-10%筹集偿债准备金。</w:t>
      </w:r>
    </w:p>
    <w:p>
      <w:pPr>
        <w:ind w:left="0" w:right="0" w:firstLine="560"/>
        <w:spacing w:before="450" w:after="450" w:line="312" w:lineRule="auto"/>
      </w:pPr>
      <w:r>
        <w:rPr>
          <w:rFonts w:ascii="宋体" w:hAnsi="宋体" w:eastAsia="宋体" w:cs="宋体"/>
          <w:color w:val="000"/>
          <w:sz w:val="28"/>
          <w:szCs w:val="28"/>
        </w:rPr>
        <w:t xml:space="preserve">　　建立融资平台公司资金动态监管机制，摸清融资平台公司的货币资金情况，防控融资平台债务支付风险。市财政局、市国资委出台《关于填报的通知》(怀财金〔**〕27号)，对融资平台公司每月的货币资金余额进行动态监控。</w:t>
      </w:r>
    </w:p>
    <w:p>
      <w:pPr>
        <w:ind w:left="0" w:right="0" w:firstLine="560"/>
        <w:spacing w:before="450" w:after="450" w:line="312" w:lineRule="auto"/>
      </w:pPr>
      <w:r>
        <w:rPr>
          <w:rFonts w:ascii="宋体" w:hAnsi="宋体" w:eastAsia="宋体" w:cs="宋体"/>
          <w:color w:val="000"/>
          <w:sz w:val="28"/>
          <w:szCs w:val="28"/>
        </w:rPr>
        <w:t xml:space="preserve">&gt;　　三、规范政府债务资金的举借和使用</w:t>
      </w:r>
    </w:p>
    <w:p>
      <w:pPr>
        <w:ind w:left="0" w:right="0" w:firstLine="560"/>
        <w:spacing w:before="450" w:after="450" w:line="312" w:lineRule="auto"/>
      </w:pPr>
      <w:r>
        <w:rPr>
          <w:rFonts w:ascii="宋体" w:hAnsi="宋体" w:eastAsia="宋体" w:cs="宋体"/>
          <w:color w:val="000"/>
          <w:sz w:val="28"/>
          <w:szCs w:val="28"/>
        </w:rPr>
        <w:t xml:space="preserve">　　根据国务院下发的《关于加强地方政府性债务管理的意见》(国发〔**〕43号)，我市本级严格按照要求加强政</w:t>
      </w:r>
    </w:p>
    <w:p>
      <w:pPr>
        <w:ind w:left="0" w:right="0" w:firstLine="560"/>
        <w:spacing w:before="450" w:after="450" w:line="312" w:lineRule="auto"/>
      </w:pPr>
      <w:r>
        <w:rPr>
          <w:rFonts w:ascii="宋体" w:hAnsi="宋体" w:eastAsia="宋体" w:cs="宋体"/>
          <w:color w:val="000"/>
          <w:sz w:val="28"/>
          <w:szCs w:val="28"/>
        </w:rPr>
        <w:t xml:space="preserve">　　府性债务管理：一是规范政府举债机制，地方政府采取政府债券方式，省厅下达我市本级新增专项债券额度为0.48亿元，棚户区改造项目贷款20亿元，按照规定程序，经市政府审定和市人大常委会决议后，分别上报新增债券项目到省财政厅和与金融机构签订贷款合同;二是限定债务用途，对举借的债务做到专款专用;三是纳入预算管理，将一般债务收支纳入一般公共预算管理，将专项债务收支纳入政府性基金预算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2025-08-06T11:25:01+08:00</dcterms:created>
  <dcterms:modified xsi:type="dcterms:W3CDTF">2025-08-06T11:25:01+08:00</dcterms:modified>
</cp:coreProperties>
</file>

<file path=docProps/custom.xml><?xml version="1.0" encoding="utf-8"?>
<Properties xmlns="http://schemas.openxmlformats.org/officeDocument/2006/custom-properties" xmlns:vt="http://schemas.openxmlformats.org/officeDocument/2006/docPropsVTypes"/>
</file>