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学校落实全面从严治党主体责任工作总结10篇</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以下是为大家整理的关于学校落实全面从严治党主体责任工作总结的文章10篇 , 欢迎大家参考查阅！第一篇: 学校落实全面从严治党主体责任工作总结　　为全面积极落实《关于加强中小学校党的建设工作的意见》，202_年以来，学校党支部按照全面从严治党...</w:t>
      </w:r>
    </w:p>
    <w:p>
      <w:pPr>
        <w:ind w:left="0" w:right="0" w:firstLine="560"/>
        <w:spacing w:before="450" w:after="450" w:line="312" w:lineRule="auto"/>
      </w:pPr>
      <w:r>
        <w:rPr>
          <w:rFonts w:ascii="宋体" w:hAnsi="宋体" w:eastAsia="宋体" w:cs="宋体"/>
          <w:color w:val="000"/>
          <w:sz w:val="28"/>
          <w:szCs w:val="28"/>
        </w:rPr>
        <w:t xml:space="preserve">以下是为大家整理的关于学校落实全面从严治党主体责任工作总结的文章10篇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202_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　&gt;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&gt;　　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　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202_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　&gt;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&gt;　　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　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第六篇: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宜昌英杰学校高中党支部能落实中央八项规定，履行全面从严治党主体责任，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　　一、强化党员思想建设。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二、加强师德师风建设。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三、不断推进组织建设。高中党支部严格按照《党委（党组）落实全面从严治党主体责任规定》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四、健全工作制度。坚持以制度建设为突破口，建立和完善各项制度，有力规范了学校党建工作。建立完善党建工作制度，使党建工作“有法可依，有章可循”，保证了学校党建工作在规范化、系统化和正常化的轨道上运行。</w:t>
      </w:r>
    </w:p>
    <w:p>
      <w:pPr>
        <w:ind w:left="0" w:right="0" w:firstLine="560"/>
        <w:spacing w:before="450" w:after="450" w:line="312" w:lineRule="auto"/>
      </w:pPr>
      <w:r>
        <w:rPr>
          <w:rFonts w:ascii="宋体" w:hAnsi="宋体" w:eastAsia="宋体" w:cs="宋体"/>
          <w:color w:val="000"/>
          <w:sz w:val="28"/>
          <w:szCs w:val="28"/>
        </w:rPr>
        <w:t xml:space="preserve">　　五、践行群众路线，创建服务型党组织。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一对一结对帮扶”活动，党员教师与一些家庭、学习甚至心理上有问题的孩子牵手为其提供全方位的关心与帮助，促进其快乐成长。“党员护学岗”活动，组织党员教师在学生放学返校期间设立“党员护学岗”，维护秩序，疏导交通，为师生筑起安全长廊。学校党支部还组织党员教师开展各种志愿服务活动，全体党员严格落实“双报到”制度，积极下沉社区，利用自己的休息时间开展社区服务，尤其是疫情期间，党员教师为疫情防控做了诸多贡献，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六、加强廉政教育，强化廉政风险防控。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w:t>
      </w:r>
    </w:p>
    <w:p>
      <w:pPr>
        <w:ind w:left="0" w:right="0" w:firstLine="560"/>
        <w:spacing w:before="450" w:after="450" w:line="312" w:lineRule="auto"/>
      </w:pPr>
      <w:r>
        <w:rPr>
          <w:rFonts w:ascii="宋体" w:hAnsi="宋体" w:eastAsia="宋体" w:cs="宋体"/>
          <w:color w:val="000"/>
          <w:sz w:val="28"/>
          <w:szCs w:val="28"/>
        </w:rPr>
        <w:t xml:space="preserve">　　七、存在的不足和未来努力的方向。这一年来，在落实“全面从严治党主体责任规定”和廉洁自律方面虽然取得了一定的成效，但也存在一些薄弱环节和不足。主要表现在，一是理论学习不够深入;二是我们在抓工作的力度上有时紧时松的情况，量化考核也有差距，抓落实、强服务的力度不够;三是制度落实不够好，存在重制度建设轻落实的现象。</w:t>
      </w:r>
    </w:p>
    <w:p>
      <w:pPr>
        <w:ind w:left="0" w:right="0" w:firstLine="560"/>
        <w:spacing w:before="450" w:after="450" w:line="312" w:lineRule="auto"/>
      </w:pPr>
      <w:r>
        <w:rPr>
          <w:rFonts w:ascii="宋体" w:hAnsi="宋体" w:eastAsia="宋体" w:cs="宋体"/>
          <w:color w:val="000"/>
          <w:sz w:val="28"/>
          <w:szCs w:val="28"/>
        </w:rPr>
        <w:t xml:space="preserve">　　在未来的工作当中我们要更加认真地去贯彻落实习近平新时代特色社会主义思想。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&gt;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第九篇: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宜昌英杰学校高中党支部能落实中央八项规定，履行全面从严治党主体责任，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　　一、强化党员思想建设。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二、加强师德师风建设。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三、不断推进组织建设。高中党支部严格按照《党委（党组）落实全面从严治党主体责任规定》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四、健全工作制度。坚持以制度建设为突破口，建立和完善各项制度，有力规范了学校党建工作。建立完善党建工作制度，使党建工作“有法可依，有章可循”，保证了学校党建工作在规范化、系统化和正常化的轨道上运行。</w:t>
      </w:r>
    </w:p>
    <w:p>
      <w:pPr>
        <w:ind w:left="0" w:right="0" w:firstLine="560"/>
        <w:spacing w:before="450" w:after="450" w:line="312" w:lineRule="auto"/>
      </w:pPr>
      <w:r>
        <w:rPr>
          <w:rFonts w:ascii="宋体" w:hAnsi="宋体" w:eastAsia="宋体" w:cs="宋体"/>
          <w:color w:val="000"/>
          <w:sz w:val="28"/>
          <w:szCs w:val="28"/>
        </w:rPr>
        <w:t xml:space="preserve">　　五、践行群众路线，创建服务型党组织。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一对一结对帮扶”活动，党员教师与一些家庭、学习甚至心理上有问题的孩子牵手为其提供全方位的关心与帮助，促进其快乐成长。“党员护学岗”活动，组织党员教师在学生放学返校期间设立“党员护学岗”，维护秩序，疏导交通，为师生筑起安全长廊。学校党支部还组织党员教师开展各种志愿服务活动，全体党员严格落实“双报到”制度，积极下沉社区，利用自己的休息时间开展社区服务，尤其是疫情期间，党员教师为疫情防控做了诸多贡献，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六、加强廉政教育，强化廉政风险防控。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w:t>
      </w:r>
    </w:p>
    <w:p>
      <w:pPr>
        <w:ind w:left="0" w:right="0" w:firstLine="560"/>
        <w:spacing w:before="450" w:after="450" w:line="312" w:lineRule="auto"/>
      </w:pPr>
      <w:r>
        <w:rPr>
          <w:rFonts w:ascii="宋体" w:hAnsi="宋体" w:eastAsia="宋体" w:cs="宋体"/>
          <w:color w:val="000"/>
          <w:sz w:val="28"/>
          <w:szCs w:val="28"/>
        </w:rPr>
        <w:t xml:space="preserve">　　七、存在的不足和未来努力的方向。这一年来，在落实“全面从严治党主体责任规定”和廉洁自律方面虽然取得了一定的成效，但也存在一些薄弱环节和不足。主要表现在，一是理论学习不够深入;二是我们在抓工作的力度上有时紧时松的情况，量化考核也有差距，抓落实、强服务的力度不够;三是制度落实不够好，存在重制度建设轻落实的现象。</w:t>
      </w:r>
    </w:p>
    <w:p>
      <w:pPr>
        <w:ind w:left="0" w:right="0" w:firstLine="560"/>
        <w:spacing w:before="450" w:after="450" w:line="312" w:lineRule="auto"/>
      </w:pPr>
      <w:r>
        <w:rPr>
          <w:rFonts w:ascii="宋体" w:hAnsi="宋体" w:eastAsia="宋体" w:cs="宋体"/>
          <w:color w:val="000"/>
          <w:sz w:val="28"/>
          <w:szCs w:val="28"/>
        </w:rPr>
        <w:t xml:space="preserve">　　在未来的工作当中我们要更加认真地去贯彻落实习近平新时代特色社会主义思想。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第十篇: 学校落实全面从严治党主体责任工作总结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&gt;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　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&gt;　　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&gt;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&gt;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&gt;第二步：要加强党员队伍教育管理。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&gt;第三步：认真开展好党建考核考评工作。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2025-07-08T16:47:14+08:00</dcterms:created>
  <dcterms:modified xsi:type="dcterms:W3CDTF">2025-07-08T16:47:14+08:00</dcterms:modified>
</cp:coreProperties>
</file>

<file path=docProps/custom.xml><?xml version="1.0" encoding="utf-8"?>
<Properties xmlns="http://schemas.openxmlformats.org/officeDocument/2006/custom-properties" xmlns:vt="http://schemas.openxmlformats.org/officeDocument/2006/docPropsVTypes"/>
</file>