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审计局上半年工作总结及下半年工作计划</w:t>
      </w:r>
      <w:bookmarkEnd w:id="1"/>
    </w:p>
    <w:p>
      <w:pPr>
        <w:jc w:val="center"/>
        <w:spacing w:before="0" w:after="450"/>
      </w:pPr>
      <w:r>
        <w:rPr>
          <w:rFonts w:ascii="Arial" w:hAnsi="Arial" w:eastAsia="Arial" w:cs="Arial"/>
          <w:color w:val="999999"/>
          <w:sz w:val="20"/>
          <w:szCs w:val="20"/>
        </w:rPr>
        <w:t xml:space="preserve">来源：网络  作者：青灯古佛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审计局上半年工作总结及下半年工作计划上半年，县审计局坚持围绕中心，服务大局，全面履行审计职责，加强党建引领示范，强化党风廉政建设，深化干部队伍建设，提升审计工作效能，较好的完成上半年工作目标任务。&gt;一、上半年工作开展情况(一)抓好审计管理体...</w:t>
      </w:r>
    </w:p>
    <w:p>
      <w:pPr>
        <w:ind w:left="0" w:right="0" w:firstLine="560"/>
        <w:spacing w:before="450" w:after="450" w:line="312" w:lineRule="auto"/>
      </w:pPr>
      <w:r>
        <w:rPr>
          <w:rFonts w:ascii="宋体" w:hAnsi="宋体" w:eastAsia="宋体" w:cs="宋体"/>
          <w:color w:val="000"/>
          <w:sz w:val="28"/>
          <w:szCs w:val="28"/>
        </w:rPr>
        <w:t xml:space="preserve">审计局上半年工作总结及下半年工作计划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上半年，县审计局坚持围绕中心，服务大局，全面履行审计职责，加强党建引领示范，强化党风廉政建设，深化干部队伍建设，提升审计工作效能，较好的完成上半年工作目标任务。</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抓好审计管理体制改革。县审计局按照上级审计机关和县委、县政府的统一安排部署，深入推进审计业务管理体制改革，落实县委机构改革方案，加强与县财政局、县发改委对接联系，优化审计工作职责，加强与市审计局和相关区县审计局交流沟通，立足实际，编制完成本局“三定”方案。加大事业单位改革力度，结合机构改革，撤销局属事业单位县经济责任审计局，县经济责任审计局原有4名人员划入局机关，4名事业编制划入政府投资审计中心。主动向县委报告，积极筹备县委审计委员会第一次会议，做好会前准备工作。6月13日，县委书记卢邦生同志主持召开县委审计委员会第一次会议，会议审议通过《中共XX县委审计委员会工作规则》等规章制度、20_年审计项目计划。</w:t>
      </w:r>
    </w:p>
    <w:p>
      <w:pPr>
        <w:ind w:left="0" w:right="0" w:firstLine="560"/>
        <w:spacing w:before="450" w:after="450" w:line="312" w:lineRule="auto"/>
      </w:pPr>
      <w:r>
        <w:rPr>
          <w:rFonts w:ascii="宋体" w:hAnsi="宋体" w:eastAsia="宋体" w:cs="宋体"/>
          <w:color w:val="000"/>
          <w:sz w:val="28"/>
          <w:szCs w:val="28"/>
        </w:rPr>
        <w:t xml:space="preserve">(二)抓好党的建设。按照县委统一安排部署，及时召开20_年度领导班子民主生活会、全体党员组织生活会。对照学习计划，上半年召开6次党组中心组理论学习会议，认真做好学习记录。深入开展“融杭”解放思想大讨论活动，对照“十问十答”自我画像，赴临安区审计局和宜兴市审计局开展学习交流。结合人事变动，及时研究调整局领导分工、中层干部调整任命和股室人员调整。通过全体审计干部会议和党员干部会议、现场教学等方式，认真传达学习习近平新时代中国特色社会主义思想和全国“两会”精神，以及全省、全市审计工作会议暨党风廉政建设工作会议精神。加强局党支部的建设，及时更新局党组织组织架构图，开展“融杭，审计再出发”、“情暖农村留守儿童”、“创城我给力，文明我先行”等主题党日活动，发展入党积极分子2名。加强与结对共建支部山斗金源村党总支和万宁社区的对接，深化城乡支部结对共建。</w:t>
      </w:r>
    </w:p>
    <w:p>
      <w:pPr>
        <w:ind w:left="0" w:right="0" w:firstLine="560"/>
        <w:spacing w:before="450" w:after="450" w:line="312" w:lineRule="auto"/>
      </w:pPr>
      <w:r>
        <w:rPr>
          <w:rFonts w:ascii="宋体" w:hAnsi="宋体" w:eastAsia="宋体" w:cs="宋体"/>
          <w:color w:val="000"/>
          <w:sz w:val="28"/>
          <w:szCs w:val="28"/>
        </w:rPr>
        <w:t xml:space="preserve">(三)抓好审计工作年度考核。对照黄山市审计局下发的年度目标考核方案，及时整理、归纳汇总考核资料，连同自查报告和自查表一并上报市审计局。按照全县年度目标责任制考核安排，完成对全县86个单位的审计工作情况考核。</w:t>
      </w:r>
    </w:p>
    <w:p>
      <w:pPr>
        <w:ind w:left="0" w:right="0" w:firstLine="560"/>
        <w:spacing w:before="450" w:after="450" w:line="312" w:lineRule="auto"/>
      </w:pPr>
      <w:r>
        <w:rPr>
          <w:rFonts w:ascii="宋体" w:hAnsi="宋体" w:eastAsia="宋体" w:cs="宋体"/>
          <w:color w:val="000"/>
          <w:sz w:val="28"/>
          <w:szCs w:val="28"/>
        </w:rPr>
        <w:t xml:space="preserve">(四)抓好年度审计项目计划编制。围绕全县中心工作，结合全省、全市审计工作会议精神和审计项目计划安排，在征求县委组织部、县纪委等相关部门意见的基础上，科学合理编制20_年审计项目计划，并报县政府批复通过。20_年共组织实施预算执行、经济责任审计等7大类21个项目。</w:t>
      </w:r>
    </w:p>
    <w:p>
      <w:pPr>
        <w:ind w:left="0" w:right="0" w:firstLine="560"/>
        <w:spacing w:before="450" w:after="450" w:line="312" w:lineRule="auto"/>
      </w:pPr>
      <w:r>
        <w:rPr>
          <w:rFonts w:ascii="宋体" w:hAnsi="宋体" w:eastAsia="宋体" w:cs="宋体"/>
          <w:color w:val="000"/>
          <w:sz w:val="28"/>
          <w:szCs w:val="28"/>
        </w:rPr>
        <w:t xml:space="preserve">(五)抓好审计项目组织实施。根据20_年审计项目计划，一是组织实施县本级预算执行审计和县委党校、县民政局、县扶贫开发局、县农技推广中心四部门预算执行审计，目前审计现场实施阶段全面结束。二是组织实施县民政局原局长胡翠云同志和县委党校常务副校长方徽文同志经济责任审计，目前审计现场阶段结束。三是组织实施全县二季度重大政策落实“减税降费”、“四好农村路”、“清理拖欠民营企业中小企业账款”专题审计、20_年度补交党费管理使用专项审计。四是实施完成20_年一季度重大政策落实情况“精准扶贫”、“减税降费”政策措施落实专题审计和全县灾后水利薄弱环节治理建设项目审计，以及县政府交办的鹤城乡、流口镇、板桥乡、渭桥乡四个乡镇的发展村级集体经济试点项目。五是开展村居主要负责人经济责任审计发现问题整改“回头看”督查工作，下发通知，要求各乡镇上报整改报告和整改情况表。并督促整改到位.六是开展政府投资建设项目招标控制价审核，完成20_万元以上项目审核3个，计9054万元。安排部署价款结算审核结果质量复核审计，开展月潭水库建设工程跟踪审计。下发《XX县政府投资建设项目价款结算审计业务操作指导意见》《关于XX县政府投资建设项目审计备案的通知》，着手实施工程项目电子备案，创新抽审复核工作，规范政府投资建设项目实施。</w:t>
      </w:r>
    </w:p>
    <w:p>
      <w:pPr>
        <w:ind w:left="0" w:right="0" w:firstLine="560"/>
        <w:spacing w:before="450" w:after="450" w:line="312" w:lineRule="auto"/>
      </w:pPr>
      <w:r>
        <w:rPr>
          <w:rFonts w:ascii="宋体" w:hAnsi="宋体" w:eastAsia="宋体" w:cs="宋体"/>
          <w:color w:val="000"/>
          <w:sz w:val="28"/>
          <w:szCs w:val="28"/>
        </w:rPr>
        <w:t xml:space="preserve">(六)抓好全县重点工作落实。主动参与协调齐云山旅游公路二期、横江半塔项目周边基础设施建设情况及造价审核、富大污水处理有限公司终止特许经营权项目补偿测算工作和万安古镇文化旅游开发项目评估审核。加强脱贫攻坚帮扶工作队管理，强化帮扶工作队队长职责，指导协助联系乡镇推进脱贫攻坚工作。落实月潭水库库区移民搬迁和防汛包保工作，5月份完成霞瀛组搬迁任务74户。积极融入创城工作，开展包保社区卫生大扫除、路灯安装工作，做好志愿者活动、无偿献血、交通文明岗执勤等工作。</w:t>
      </w:r>
    </w:p>
    <w:p>
      <w:pPr>
        <w:ind w:left="0" w:right="0" w:firstLine="560"/>
        <w:spacing w:before="450" w:after="450" w:line="312" w:lineRule="auto"/>
      </w:pPr>
      <w:r>
        <w:rPr>
          <w:rFonts w:ascii="宋体" w:hAnsi="宋体" w:eastAsia="宋体" w:cs="宋体"/>
          <w:color w:val="000"/>
          <w:sz w:val="28"/>
          <w:szCs w:val="28"/>
        </w:rPr>
        <w:t xml:space="preserve">(七)抓好党风廉政建设。县审计局不断加强党风廉政建设，严格落实“一岗双责”，深化党风廉政主体责任，认真执行“五个不直接分管”、“末位表态”和“三重一大”制度，做到重大事项、重点工作、大额资金使用民主集中研究决策。深入开展“严强转”集中整治形式主义官僚主义行动，成立领导组，下发实施方案。继续落实项目廉政监督员制度，召开审计项目实施进度会，开展中层干部集中廉政谈话会。加强中介协审机构及人员廉政管理，召开中介协审机构参审人员业务培训暨廉政承诺集中签订会，集中签订保密承诺书和廉政协议书。加大支持配合县委巡察工作力度，与县委巡察办联合召开巡察审计会商联席第一次会议，互通有无、资源共享。抽调4人次参加市委、县委巡察和全市中央八项规定精神执行交叉互查。</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上半年，县审计局在取得一定成绩的同时，也存在一些不足和困难，主要有以下几个方面：一是审计人力资源统筹安排难度加大。现有审计人员除了按照年度项目计划承担审计项目组织实施外，还要参与省、市安排的审计项目，承担县委、县政府交办的临时审计任务。同时改革后，还承担县委审计委员会及办公室的工作职责，以及抽调人员参加市委、县委巡察和各项专项检查，审计人员统筹安排难度加大。二是适应新时代审计工作能力有待加强。现有人员的专业能力综合素质不强，对重大政策落实、自然资源资产等审计要求跟不上，不能很好适应当前审计工作新要求。三是审计全覆盖推进较慢。按照上级审计机关要求，以经济责任审计全覆盖为主，推进预算和村居审计执行、国有企业等审计全覆盖推进力度不够。四是内审和村居审计工作指导不够。对全县的内部审计、村居审计工作监督指导缺乏规范性文件制度。县直重点单位和各乡镇内审指导意见和村居项目计划还未下发。</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认真贯彻落实县委审计委员会第一次会议精神，加强党对审计工作的领导。持续深入贯彻落实党的十九大精神和习近平新时代中国特色社会主义思想，以及县委审计委员会第一次会议精神，对照县委审计委员会20_年审计工作要点，抓好各项工作落实。</w:t>
      </w:r>
    </w:p>
    <w:p>
      <w:pPr>
        <w:ind w:left="0" w:right="0" w:firstLine="560"/>
        <w:spacing w:before="450" w:after="450" w:line="312" w:lineRule="auto"/>
      </w:pPr>
      <w:r>
        <w:rPr>
          <w:rFonts w:ascii="宋体" w:hAnsi="宋体" w:eastAsia="宋体" w:cs="宋体"/>
          <w:color w:val="000"/>
          <w:sz w:val="28"/>
          <w:szCs w:val="28"/>
        </w:rPr>
        <w:t xml:space="preserve">(二)全面完成年度审计工作目标任务。根据年初项目计划安排，加强重大政策落实、预算执行、经济责任、国有企业、政府投资等审计，全面完成年初制定的7大类21个项目。并按照要求，及时提交项目审计报告和审计工作报告，督促被审计单位强化审计发现问题整改落实。</w:t>
      </w:r>
    </w:p>
    <w:p>
      <w:pPr>
        <w:ind w:left="0" w:right="0" w:firstLine="560"/>
        <w:spacing w:before="450" w:after="450" w:line="312" w:lineRule="auto"/>
      </w:pPr>
      <w:r>
        <w:rPr>
          <w:rFonts w:ascii="宋体" w:hAnsi="宋体" w:eastAsia="宋体" w:cs="宋体"/>
          <w:color w:val="000"/>
          <w:sz w:val="28"/>
          <w:szCs w:val="28"/>
        </w:rPr>
        <w:t xml:space="preserve">(三)持之以恒抓好党风廉政建设。以“严强转”集中整治形式主义官僚主义专项行动为契机，持续开展形式主义官僚主义专项整治，严格落实党风廉政建设责任制，严格落实党风廉政建设主体责任，严格落实“一岗双责”，严格执行“三重一大”和“一把手”“五个不直接分管”、“末位表态”制。结合主题党日活动，强化审计干部廉政教育培训，着重抓好审计组廉政纪律执行，落实审计组长党风廉政建设第一责任人职责，推进依法审计、廉洁从审。</w:t>
      </w:r>
    </w:p>
    <w:p>
      <w:pPr>
        <w:ind w:left="0" w:right="0" w:firstLine="560"/>
        <w:spacing w:before="450" w:after="450" w:line="312" w:lineRule="auto"/>
      </w:pPr>
      <w:r>
        <w:rPr>
          <w:rFonts w:ascii="宋体" w:hAnsi="宋体" w:eastAsia="宋体" w:cs="宋体"/>
          <w:color w:val="000"/>
          <w:sz w:val="28"/>
          <w:szCs w:val="28"/>
        </w:rPr>
        <w:t xml:space="preserve">(四)认真履行审计监督服务职责，推进全县重点工程建设。进一步转化审计理念，突出审计监督服务职能，全面履职尽责，服务地方经济发展，重点围绕“三大攻坚战”，做好扶贫开发脱贫攻坚、重点风险防范、全域环境整治、月潭水库建设等工作，加大民生资金、扶贫资金、美丽乡村建设资金等关乎群众利益资金的审计力度，强化审计整改落实，扩大审计结果运用，为全县社会经济又好又快发展提供坚强的审计监督保障。</w:t>
      </w:r>
    </w:p>
    <w:p>
      <w:pPr>
        <w:ind w:left="0" w:right="0" w:firstLine="560"/>
        <w:spacing w:before="450" w:after="450" w:line="312" w:lineRule="auto"/>
      </w:pPr>
      <w:r>
        <w:rPr>
          <w:rFonts w:ascii="宋体" w:hAnsi="宋体" w:eastAsia="宋体" w:cs="宋体"/>
          <w:color w:val="000"/>
          <w:sz w:val="28"/>
          <w:szCs w:val="28"/>
        </w:rPr>
        <w:t xml:space="preserve">(五)围绕“三立”要求，打造高素质专业化队伍。县审计局围绕“以审计精神立身，以创新规范立业，以自身建设立信”的队伍建设总要求，通过派员参加全省、全市审计干部业务能力提升培训班、组织网络学习等多种形式，加强审计干部政治能力建设，提升审计干部党性修养，加强审计干部业务能力建设，提高“治已病、防未病”能力，加强审计干部纪律建设，提升法治思维，强化依法审计，做到打铁必须自身硬，努力建设一支信念坚定、业务精通、作风务实、清正廉洁的高素质专业化审计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2025-05-02T08:28:03+08:00</dcterms:created>
  <dcterms:modified xsi:type="dcterms:W3CDTF">2025-05-02T08:28:03+08:00</dcterms:modified>
</cp:coreProperties>
</file>

<file path=docProps/custom.xml><?xml version="1.0" encoding="utf-8"?>
<Properties xmlns="http://schemas.openxmlformats.org/officeDocument/2006/custom-properties" xmlns:vt="http://schemas.openxmlformats.org/officeDocument/2006/docPropsVTypes"/>
</file>