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幼师师德培训个人学习总结范文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师师德培训个人学习总结范文工作总结是对这一年的工作，进行一次全面系统的检查、评价、分析以及研究，从而分析不足，得出可供参考及改进的经验。《幼师师德培训个人学习总结范文》是为大家准备的，希望对大家有帮助。&gt;篇一：《老子》曰：上善若水，水利万...</w:t>
      </w:r>
    </w:p>
    <w:p>
      <w:pPr>
        <w:ind w:left="0" w:right="0" w:firstLine="560"/>
        <w:spacing w:before="450" w:after="450" w:line="312" w:lineRule="auto"/>
      </w:pPr>
      <w:r>
        <w:rPr>
          <w:rFonts w:ascii="宋体" w:hAnsi="宋体" w:eastAsia="宋体" w:cs="宋体"/>
          <w:color w:val="000"/>
          <w:sz w:val="28"/>
          <w:szCs w:val="28"/>
        </w:rPr>
        <w:t xml:space="preserve">幼师师德培训个人学习总结范文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工作总结是对这一年的工作，进行一次全面系统的检查、评价、分析以及研究，从而分析不足，得出可供参考及改进的经验。《幼师师德培训个人学习总结范文》是为大家准备的，希望对大家有帮助。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第二，运用加德纳多元智能理念，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第三，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第五，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(1)注重积累、陶冶、培养高雅的审美情趣，在日常生活中应加强学习，开阔视野，不断丰富，充实自己，有意识地从祖国优秀文化中吸取养料，通过阅读唐诗宋词及各种优秀的中外文化书籍，以潜移默化地提高自己的内在素养。(2)音乐既能帮助人们解除烦恼郁闷，又能使人振奋精神，因此增进自己的音乐修养也是必不可少的。在平时教学工作中融音乐与教学为一体，让幼儿多感受乐曲中的美感，让其身心不断得到陶冶。(3)为了调动各种教学要素及幼儿各种感官参与学习，形成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第六，强调素质不等于忽视品德。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第七，现在提倡素质教育，但是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通过这次师德师风的集中学习，在以后的工作中我要遵循幼儿教育心理规律以及幼儿身心发展的特点，努力做好教育工作。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2025-05-02T10:40:53+08:00</dcterms:created>
  <dcterms:modified xsi:type="dcterms:W3CDTF">2025-05-02T10:40:53+08:00</dcterms:modified>
</cp:coreProperties>
</file>

<file path=docProps/custom.xml><?xml version="1.0" encoding="utf-8"?>
<Properties xmlns="http://schemas.openxmlformats.org/officeDocument/2006/custom-properties" xmlns:vt="http://schemas.openxmlformats.org/officeDocument/2006/docPropsVTypes"/>
</file>