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入党发展培训班党课学习总结3000字</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本篇《入党发展培训班党课学习总结3000字》是由工作总结频道为大家提供的，还为大家提供优质的年终总结、年度总结、个人总结,包括班主任工作总结、财务工作总结及试用期工作总结等多种工作总结范文，供大家参考！点击查看更多详情&gt;&gt;&gt; 相关推荐：年度...</w:t>
      </w:r>
    </w:p>
    <w:p>
      <w:pPr>
        <w:ind w:left="0" w:right="0" w:firstLine="560"/>
        <w:spacing w:before="450" w:after="450" w:line="312" w:lineRule="auto"/>
      </w:pPr>
      <w:r>
        <w:rPr>
          <w:rFonts w:ascii="宋体" w:hAnsi="宋体" w:eastAsia="宋体" w:cs="宋体"/>
          <w:color w:val="000"/>
          <w:sz w:val="28"/>
          <w:szCs w:val="28"/>
        </w:rPr>
        <w:t xml:space="preserve">本篇《入党发展培训班党课学习总结3000字》是由工作总结频道为大家提供的，还为大家提供优质的年终总结、年度总结、个人总结,包括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相关推荐：年度总结|个人总结|年中总结|半年总结|实习总结|党支部工作总结|班主任工作总结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　　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　　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　　通过这次党课的学习，我深刻认识到只有中国能救社会主义，只有社会主义能救中国。因为从胡建书记的课上我明白了社会主义与资本主义的本质区别: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　　通过党课上的学习我更加的相信社会主义终将替代资本主义，因为胡书记给我们深刻的分析了资本主义的弊端：资本主义社会组织能力差，其中说到了国外一个资本主义国家当自然灾害来临时政府部门只是商议，没有做出任何实际措施，人民深受自然灾害之苦。而在像中国这样的社会主义国家看到的景象全然不同，比如在四川汶川大地震时，国家领导人直奔灾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　　资本主义除了以上弊端之外还存在一个致命的缺点，那就是缺少精神支柱，而社会主义恰恰相反，有着它独特的精神。社会主义精神文明是人类精神文明发展的新阶段，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最科学、尚、最进步的精神文明。</w:t>
      </w:r>
    </w:p>
    <w:p>
      <w:pPr>
        <w:ind w:left="0" w:right="0" w:firstLine="560"/>
        <w:spacing w:before="450" w:after="450" w:line="312" w:lineRule="auto"/>
      </w:pPr>
      <w:r>
        <w:rPr>
          <w:rFonts w:ascii="宋体" w:hAnsi="宋体" w:eastAsia="宋体" w:cs="宋体"/>
          <w:color w:val="000"/>
          <w:sz w:val="28"/>
          <w:szCs w:val="28"/>
        </w:rPr>
        <w:t xml:space="preserve">　　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　　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2025-05-02T09:45:33+08:00</dcterms:created>
  <dcterms:modified xsi:type="dcterms:W3CDTF">2025-05-02T09:45:33+08:00</dcterms:modified>
</cp:coreProperties>
</file>

<file path=docProps/custom.xml><?xml version="1.0" encoding="utf-8"?>
<Properties xmlns="http://schemas.openxmlformats.org/officeDocument/2006/custom-properties" xmlns:vt="http://schemas.openxmlformats.org/officeDocument/2006/docPropsVTypes"/>
</file>