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财务经理个人年度工作总结【5篇】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经理个人年度工作总...</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经理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&gt;1.财务经理个人年度工作总结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2、国家财政部门对xx公司财务等级评定，还第一次我们在无任何前期准备前提下，突然接受检查，但xx区财政局还对xx公司财务基础管理工作给予了肯定，给xx公司财务等级分数也评定组有史以来评给分一家公司。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&gt;3.财务经理个人年度工作总结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分户,分户后对付款和商品退换货都带来了极大方便。</w:t>
      </w:r>
    </w:p>
    <w:p>
      <w:pPr>
        <w:ind w:left="0" w:right="0" w:firstLine="560"/>
        <w:spacing w:before="450" w:after="450" w:line="312" w:lineRule="auto"/>
      </w:pPr>
      <w:r>
        <w:rPr>
          <w:rFonts w:ascii="宋体" w:hAnsi="宋体" w:eastAsia="宋体" w:cs="宋体"/>
          <w:color w:val="000"/>
          <w:sz w:val="28"/>
          <w:szCs w:val="28"/>
        </w:rPr>
        <w:t xml:space="preserve">&gt;4.财务经理个人年度工作总结</w:t>
      </w:r>
    </w:p>
    <w:p>
      <w:pPr>
        <w:ind w:left="0" w:right="0" w:firstLine="560"/>
        <w:spacing w:before="450" w:after="450" w:line="312" w:lineRule="auto"/>
      </w:pPr>
      <w:r>
        <w:rPr>
          <w:rFonts w:ascii="宋体" w:hAnsi="宋体" w:eastAsia="宋体" w:cs="宋体"/>
          <w:color w:val="000"/>
          <w:sz w:val="28"/>
          <w:szCs w:val="28"/>
        </w:rPr>
        <w:t xml:space="preserve">　　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　　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财务部的工作在各位领导的支持和帮助下，在各部门的配合下，取得了较好的成绩。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&gt;5.财务经理个人年度工作总结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财务部门总结部分：</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