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外贸财务工作计划及总结</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外贸财务工作计划及总结汇总5篇通过工作总结，我们可以逐步形成持续学习和不断完善工作的习惯，从而帮助我们在工作中不断迭代和提高自己的水平和价值。以下是小编整理的外贸财务工作计划及总结，欢迎大家借鉴与参考!外贸财务工作计划及总结（篇1）20__...</w:t>
      </w:r>
    </w:p>
    <w:p>
      <w:pPr>
        <w:ind w:left="0" w:right="0" w:firstLine="560"/>
        <w:spacing w:before="450" w:after="450" w:line="312" w:lineRule="auto"/>
      </w:pPr>
      <w:r>
        <w:rPr>
          <w:rFonts w:ascii="宋体" w:hAnsi="宋体" w:eastAsia="宋体" w:cs="宋体"/>
          <w:color w:val="000"/>
          <w:sz w:val="28"/>
          <w:szCs w:val="28"/>
        </w:rPr>
        <w:t xml:space="preserve">外贸财务工作计划及总结汇总5篇</w:t>
      </w:r>
    </w:p>
    <w:p>
      <w:pPr>
        <w:ind w:left="0" w:right="0" w:firstLine="560"/>
        <w:spacing w:before="450" w:after="450" w:line="312" w:lineRule="auto"/>
      </w:pPr>
      <w:r>
        <w:rPr>
          <w:rFonts w:ascii="宋体" w:hAnsi="宋体" w:eastAsia="宋体" w:cs="宋体"/>
          <w:color w:val="000"/>
          <w:sz w:val="28"/>
          <w:szCs w:val="28"/>
        </w:rPr>
        <w:t xml:space="preserve">通过工作总结，我们可以逐步形成持续学习和不断完善工作的习惯，从而帮助我们在工作中不断迭代和提高自己的水平和价值。以下是小编整理的外贸财务工作计划及总结，欢迎大家借鉴与参考!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外贸财务工作计划及总结（篇1）</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外贸财务工作计划及总结（篇2）</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学习党的---文件精神、学习交通运输行业涌现出来的“韩士法”等先进典型，努力提升自己的学习意识、研究意识和服务意识。坚持边学习边实践，在实践中提高，通过调研撰写了《浅议如何开展市县交通运输部门领导干部经济责任审计》，被省交通会计学会评为优秀论文并被刊载。</w:t>
      </w:r>
    </w:p>
    <w:p>
      <w:pPr>
        <w:ind w:left="0" w:right="0" w:firstLine="560"/>
        <w:spacing w:before="450" w:after="450" w:line="312" w:lineRule="auto"/>
      </w:pPr>
      <w:r>
        <w:rPr>
          <w:rFonts w:ascii="宋体" w:hAnsi="宋体" w:eastAsia="宋体" w:cs="宋体"/>
          <w:color w:val="000"/>
          <w:sz w:val="28"/>
          <w:szCs w:val="28"/>
        </w:rPr>
        <w:t xml:space="preserve">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一）强基础立规范，抓实日常核算。一是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二是坚持自查与自纠，消除工作死角。20__年度完成了财经纪律执行情况、小金库专项清理、财政供养人员、涉企收费及社保缴纳基数等专项自查。同时为规范系统财务管理和会计核算，20__年7月组织检查专班对局直各单位20__年度、20__年1-5月财务管理和会计核算情况进行专项检查，对检查问题及时通报并积极要求整改；完成对局直单位20__年度三公经费专项检查；积极组织专班完成局机关固定资产清理和报废资产批复。三是接受市财政局对我单位开展的20__年度财务管理及会计核算等的监督检查，接受审计署武汉特派办对开展的财政存量资金专项检查。四是积极完成新旧行政单位会计制度转化。积极组织财务人员参加市财政局组织的新行政单位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二）严预算顺改革，畅通拨款渠道。一是严格预算管理，科学编制预算，做好预算执行和财务决算工作。根据交通运输事业发展需求，本着“量入为出，收支平衡，积极稳妥，统筹兼顾，保证重点，勤俭节约”的原则，结合工作实际，编制上报20__年市级基本支出部门预算，并按要求及时在“荆门政府门户网”公开了部门预算和部门决算数据。二是按照财政四项改革要求，严格规范资金拨付程序，对偿债、建设以及资产购置等所有项目全部实行资金直达；积极与财政部门联系，争取财政支持，按规范要求向财政部门申报资金，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积极争取，财政竞争性分配资金目标任务超额完成，20__年地方政府债券资金及时到位。一是超额完成财政竞争性分配资金任务1470万元。按照市人民政府《关于进一步做好争取财政竞争性分配资金工作的通知》，市政府与我单位签订了20__年争取省级财政竞争性资金工作目标任务。为确保目标任务完成，我单位积极联系省厅，同时与市港航局、市物流局签订目标责任书，截至年底实际超额完成财政竞争性分配资金任务1470万元。二是积极落实到位省交通运输厅鄂交计〔20__〕375号文件中我市20__年地方政府债券资金用于普通公路项目中计划额度资金。</w:t>
      </w:r>
    </w:p>
    <w:p>
      <w:pPr>
        <w:ind w:left="0" w:right="0" w:firstLine="560"/>
        <w:spacing w:before="450" w:after="450" w:line="312" w:lineRule="auto"/>
      </w:pPr>
      <w:r>
        <w:rPr>
          <w:rFonts w:ascii="宋体" w:hAnsi="宋体" w:eastAsia="宋体" w:cs="宋体"/>
          <w:color w:val="000"/>
          <w:sz w:val="28"/>
          <w:szCs w:val="28"/>
        </w:rPr>
        <w:t xml:space="preserve">（四）积极开展20__年度财政项目资金绩效评价。按照市财政局文件要求，20__年全省普通公路建设省补助资金拨付我单位18633万元（7个项目），全部纳入今年的绩效评价范畴。我们财务科组织专人分解项目及资金、制定绩效评价工作方案、设计评价指标框架、综合分析各单位自评报告形成评价结论，并按要求撰写了绩效评价报告，得到市财政局肯定。</w:t>
      </w:r>
    </w:p>
    <w:p>
      <w:pPr>
        <w:ind w:left="0" w:right="0" w:firstLine="560"/>
        <w:spacing w:before="450" w:after="450" w:line="312" w:lineRule="auto"/>
      </w:pPr>
      <w:r>
        <w:rPr>
          <w:rFonts w:ascii="宋体" w:hAnsi="宋体" w:eastAsia="宋体" w:cs="宋体"/>
          <w:color w:val="000"/>
          <w:sz w:val="28"/>
          <w:szCs w:val="28"/>
        </w:rPr>
        <w:t xml:space="preserve">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为切实发挥审计监督和财务预警功能，对资金使用做到事前有预算、事中有控制、事后有监督。20__年按照年初拟定的审计计划，积极组织审计专班，全面完成各项审计任务。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一是完成对屈家岭交通运输局原局长李超同志离任经济责任审计。</w:t>
      </w:r>
    </w:p>
    <w:p>
      <w:pPr>
        <w:ind w:left="0" w:right="0" w:firstLine="560"/>
        <w:spacing w:before="450" w:after="450" w:line="312" w:lineRule="auto"/>
      </w:pPr>
      <w:r>
        <w:rPr>
          <w:rFonts w:ascii="宋体" w:hAnsi="宋体" w:eastAsia="宋体" w:cs="宋体"/>
          <w:color w:val="000"/>
          <w:sz w:val="28"/>
          <w:szCs w:val="28"/>
        </w:rPr>
        <w:t xml:space="preserve">二是完成对荆门市交通建设投资有限公司、荆门市嘉丰客运有限公司、荆门市公共交通集团公司、荆门市顺通客运有限责任公司等局直四家国有企业的经营支出及财务收支审计。</w:t>
      </w:r>
    </w:p>
    <w:p>
      <w:pPr>
        <w:ind w:left="0" w:right="0" w:firstLine="560"/>
        <w:spacing w:before="450" w:after="450" w:line="312" w:lineRule="auto"/>
      </w:pPr>
      <w:r>
        <w:rPr>
          <w:rFonts w:ascii="宋体" w:hAnsi="宋体" w:eastAsia="宋体" w:cs="宋体"/>
          <w:color w:val="000"/>
          <w:sz w:val="28"/>
          <w:szCs w:val="28"/>
        </w:rPr>
        <w:t xml:space="preserve">三是完成对20__年度全市农村公路资金使用情况的审计调查。</w:t>
      </w:r>
    </w:p>
    <w:p>
      <w:pPr>
        <w:ind w:left="0" w:right="0" w:firstLine="560"/>
        <w:spacing w:before="450" w:after="450" w:line="312" w:lineRule="auto"/>
      </w:pPr>
      <w:r>
        <w:rPr>
          <w:rFonts w:ascii="宋体" w:hAnsi="宋体" w:eastAsia="宋体" w:cs="宋体"/>
          <w:color w:val="000"/>
          <w:sz w:val="28"/>
          <w:szCs w:val="28"/>
        </w:rPr>
        <w:t xml:space="preserve">四是完成对全市交通运输系统转移支付基本支出经费专项调查。</w:t>
      </w:r>
    </w:p>
    <w:p>
      <w:pPr>
        <w:ind w:left="0" w:right="0" w:firstLine="560"/>
        <w:spacing w:before="450" w:after="450" w:line="312" w:lineRule="auto"/>
      </w:pPr>
      <w:r>
        <w:rPr>
          <w:rFonts w:ascii="宋体" w:hAnsi="宋体" w:eastAsia="宋体" w:cs="宋体"/>
          <w:color w:val="000"/>
          <w:sz w:val="28"/>
          <w:szCs w:val="28"/>
        </w:rPr>
        <w:t xml:space="preserve">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严格遵守中央八项规定和省委六条意见，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优秀共产党员的标准严格要求自己，争取以更大更好的实绩为物流事业发展服务。</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外贸财务工作计划及总结（篇3）</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外贸财务工作计划及总结（篇5）</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到达__座，同比增加__座，上门收款率到达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一是经过努力，实现了__地区增值税预征率的再次下降，年节俭利税__余万元。</w:t>
      </w:r>
    </w:p>
    <w:p>
      <w:pPr>
        <w:ind w:left="0" w:right="0" w:firstLine="560"/>
        <w:spacing w:before="450" w:after="450" w:line="312" w:lineRule="auto"/>
      </w:pPr>
      <w:r>
        <w:rPr>
          <w:rFonts w:ascii="宋体" w:hAnsi="宋体" w:eastAsia="宋体" w:cs="宋体"/>
          <w:color w:val="000"/>
          <w:sz w:val="28"/>
          <w:szCs w:val="28"/>
        </w:rPr>
        <w:t xml:space="preserve">二是经过大力协调，__等地区税务部门纠正了在零售环节按收入比例征收印花税的违规政策，年节俭印花税200余万元，摆脱了企业被动纳税的局面，净化了纳税环境，提高了企业在税企分配格局中的话语权。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2025-05-02T08:29:49+08:00</dcterms:created>
  <dcterms:modified xsi:type="dcterms:W3CDTF">2025-05-02T08:29:49+08:00</dcterms:modified>
</cp:coreProperties>
</file>

<file path=docProps/custom.xml><?xml version="1.0" encoding="utf-8"?>
<Properties xmlns="http://schemas.openxmlformats.org/officeDocument/2006/custom-properties" xmlns:vt="http://schemas.openxmlformats.org/officeDocument/2006/docPropsVTypes"/>
</file>