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202_年校本培训心得|小学部202_年校本培训工作计划</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如何建立一支优秀的师资队伍呢?学校教师的培训是必不可少的。下面是由本站小编带来的范文“小学部202_年校本培训工作计划”，欢迎阅读。　　&gt;小学部202_年校本培训工作计划　　&gt;一、指导思想　　根据区教育局202_年工作要点，结合我校教师...</w:t>
      </w:r>
    </w:p>
    <w:p>
      <w:pPr>
        <w:ind w:left="0" w:right="0" w:firstLine="560"/>
        <w:spacing w:before="450" w:after="450" w:line="312" w:lineRule="auto"/>
      </w:pPr>
      <w:r>
        <w:rPr>
          <w:rFonts w:ascii="宋体" w:hAnsi="宋体" w:eastAsia="宋体" w:cs="宋体"/>
          <w:color w:val="000"/>
          <w:sz w:val="28"/>
          <w:szCs w:val="28"/>
        </w:rPr>
        <w:t xml:space="preserve">　　如何建立一支优秀的师资队伍呢?学校教师的培训是必不可少的。下面是由本站小编带来的范文“小学部202_年校本培训工作计划”，欢迎阅读。</w:t>
      </w:r>
    </w:p>
    <w:p>
      <w:pPr>
        <w:ind w:left="0" w:right="0" w:firstLine="560"/>
        <w:spacing w:before="450" w:after="450" w:line="312" w:lineRule="auto"/>
      </w:pPr>
      <w:r>
        <w:rPr>
          <w:rFonts w:ascii="宋体" w:hAnsi="宋体" w:eastAsia="宋体" w:cs="宋体"/>
          <w:color w:val="000"/>
          <w:sz w:val="28"/>
          <w:szCs w:val="28"/>
        </w:rPr>
        <w:t xml:space="preserve">　　&gt;小学部202_年校本培训工作计划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区教育局202_年工作要点，结合我校教师实际,以全人课程建设为推动力，以书香校园建设为抓手，以打造学习型团队为载体，以促进教师专业化发展为最终目标，立足学校实际，坚持走“教研训一体化”道路，努力建设一支拥有“环翠基因”的师资队伍。</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1.强化师德师风专题教育，开展“温情点赞”系列活动，寻找最美xx教师，发挥榜样的模范带头作用。</w:t>
      </w:r>
    </w:p>
    <w:p>
      <w:pPr>
        <w:ind w:left="0" w:right="0" w:firstLine="560"/>
        <w:spacing w:before="450" w:after="450" w:line="312" w:lineRule="auto"/>
      </w:pPr>
      <w:r>
        <w:rPr>
          <w:rFonts w:ascii="宋体" w:hAnsi="宋体" w:eastAsia="宋体" w:cs="宋体"/>
          <w:color w:val="000"/>
          <w:sz w:val="28"/>
          <w:szCs w:val="28"/>
        </w:rPr>
        <w:t xml:space="preserve">　　2.建立主动参与、开放高效、满足教师自主性选择学习需要的教师培训体系，完善校本培训学分管理制度，使我校的校本培训逐步科学化、规范化、系列化。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　　3.更新教育观念，努力建设一支师德高尚、业务精良、结构合理、充满活力、具有科研能力和创新精神的学习型教师队伍，培养一批在课程改革的理论与实践上有一定教科研能力的研究型教师。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　　4.加强科研能力培训，提高常态化校本教研的水平，提高教师的学科专业研究能力，力争骨干教师人人是小专题的主持人，学科教师人人是小专题的研究者，力争80%的小专题有研究成果。</w:t>
      </w:r>
    </w:p>
    <w:p>
      <w:pPr>
        <w:ind w:left="0" w:right="0" w:firstLine="560"/>
        <w:spacing w:before="450" w:after="450" w:line="312" w:lineRule="auto"/>
      </w:pPr>
      <w:r>
        <w:rPr>
          <w:rFonts w:ascii="宋体" w:hAnsi="宋体" w:eastAsia="宋体" w:cs="宋体"/>
          <w:color w:val="000"/>
          <w:sz w:val="28"/>
          <w:szCs w:val="28"/>
        </w:rPr>
        <w:t xml:space="preserve">　　5.完善教师学习共同体建设。通过“百天成长工程”、“教师成长组建设”，促进95%的青年教师的专业水平有所提升，能将专业知识和实践进行无缝对接;95%的骨干教师的科研能力有所提高。</w:t>
      </w:r>
    </w:p>
    <w:p>
      <w:pPr>
        <w:ind w:left="0" w:right="0" w:firstLine="560"/>
        <w:spacing w:before="450" w:after="450" w:line="312" w:lineRule="auto"/>
      </w:pPr>
      <w:r>
        <w:rPr>
          <w:rFonts w:ascii="宋体" w:hAnsi="宋体" w:eastAsia="宋体" w:cs="宋体"/>
          <w:color w:val="000"/>
          <w:sz w:val="28"/>
          <w:szCs w:val="28"/>
        </w:rPr>
        <w:t xml:space="preserve">　　&gt;三、工作举措</w:t>
      </w:r>
    </w:p>
    <w:p>
      <w:pPr>
        <w:ind w:left="0" w:right="0" w:firstLine="560"/>
        <w:spacing w:before="450" w:after="450" w:line="312" w:lineRule="auto"/>
      </w:pPr>
      <w:r>
        <w:rPr>
          <w:rFonts w:ascii="宋体" w:hAnsi="宋体" w:eastAsia="宋体" w:cs="宋体"/>
          <w:color w:val="000"/>
          <w:sz w:val="28"/>
          <w:szCs w:val="28"/>
        </w:rPr>
        <w:t xml:space="preserve">　　(一)抓严师德师风工作</w:t>
      </w:r>
    </w:p>
    <w:p>
      <w:pPr>
        <w:ind w:left="0" w:right="0" w:firstLine="560"/>
        <w:spacing w:before="450" w:after="450" w:line="312" w:lineRule="auto"/>
      </w:pPr>
      <w:r>
        <w:rPr>
          <w:rFonts w:ascii="宋体" w:hAnsi="宋体" w:eastAsia="宋体" w:cs="宋体"/>
          <w:color w:val="000"/>
          <w:sz w:val="28"/>
          <w:szCs w:val="28"/>
        </w:rPr>
        <w:t xml:space="preserve">　　全面贯彻党的十九大精神和新时代教师队伍建设相关意见，严抓师德师风建设，充分发挥骨干党员的典型引路作用，开展“温情点赞”系列活动，寻找最美xx教师，发挥榜样的模范带头作用，提高教师队伍的素养。</w:t>
      </w:r>
    </w:p>
    <w:p>
      <w:pPr>
        <w:ind w:left="0" w:right="0" w:firstLine="560"/>
        <w:spacing w:before="450" w:after="450" w:line="312" w:lineRule="auto"/>
      </w:pPr>
      <w:r>
        <w:rPr>
          <w:rFonts w:ascii="宋体" w:hAnsi="宋体" w:eastAsia="宋体" w:cs="宋体"/>
          <w:color w:val="000"/>
          <w:sz w:val="28"/>
          <w:szCs w:val="28"/>
        </w:rPr>
        <w:t xml:space="preserve">　　(二)精准教师的专业发展</w:t>
      </w:r>
    </w:p>
    <w:p>
      <w:pPr>
        <w:ind w:left="0" w:right="0" w:firstLine="560"/>
        <w:spacing w:before="450" w:after="450" w:line="312" w:lineRule="auto"/>
      </w:pPr>
      <w:r>
        <w:rPr>
          <w:rFonts w:ascii="宋体" w:hAnsi="宋体" w:eastAsia="宋体" w:cs="宋体"/>
          <w:color w:val="000"/>
          <w:sz w:val="28"/>
          <w:szCs w:val="28"/>
        </w:rPr>
        <w:t xml:space="preserve">　　我们以“尊重每位教师的个体差异”为理念，我们通过“171”培训模式和“1+x+1”成长体系，为教师营造能够适应未来发展的“内生场”，引导教师进行积极的内部“创新装修”，提升“同心力、学习力、行动力、教学力、自省力 ”，促进教师专业成长，培育出兼具书香气质、心育能力、信息素养的环翠教师，为优势学科的发展、研学旅行的开展、师生大阅读的推广、创客教育的推进奠定基础。</w:t>
      </w:r>
    </w:p>
    <w:p>
      <w:pPr>
        <w:ind w:left="0" w:right="0" w:firstLine="560"/>
        <w:spacing w:before="450" w:after="450" w:line="312" w:lineRule="auto"/>
      </w:pPr>
      <w:r>
        <w:rPr>
          <w:rFonts w:ascii="宋体" w:hAnsi="宋体" w:eastAsia="宋体" w:cs="宋体"/>
          <w:color w:val="000"/>
          <w:sz w:val="28"/>
          <w:szCs w:val="28"/>
        </w:rPr>
        <w:t xml:space="preserve">　　(1)以抓好教育科研为抓手，一点穷追，让课题研究常态化开展，每位老师都有自己的课题研究项目。加强重点课题研究。从多方面总结出一系列的“知”教育理论，探索出“六知”学校特色建设的一系列的方法、途径、策略等。开展小专题研究。进行小专题申报，尽量与“十三五”课题《“知”教育特色学校的建设与研究》有机结合，与年级组集体备课、教研活动有机结合。</w:t>
      </w:r>
    </w:p>
    <w:p>
      <w:pPr>
        <w:ind w:left="0" w:right="0" w:firstLine="560"/>
        <w:spacing w:before="450" w:after="450" w:line="312" w:lineRule="auto"/>
      </w:pPr>
      <w:r>
        <w:rPr>
          <w:rFonts w:ascii="宋体" w:hAnsi="宋体" w:eastAsia="宋体" w:cs="宋体"/>
          <w:color w:val="000"/>
          <w:sz w:val="28"/>
          <w:szCs w:val="28"/>
        </w:rPr>
        <w:t xml:space="preserve">　　(2)依托“五百工程”五百行动，以组织专项培训为途径，全面提升教师素养。完善《202_年xx学校校本培训学分管理办法》及《教师“1+x+1”成长成长手册》，为教师成长纳百家之萃，为骨干教师搭建舞台，为新教师百天护航。</w:t>
      </w:r>
    </w:p>
    <w:p>
      <w:pPr>
        <w:ind w:left="0" w:right="0" w:firstLine="560"/>
        <w:spacing w:before="450" w:after="450" w:line="312" w:lineRule="auto"/>
      </w:pPr>
      <w:r>
        <w:rPr>
          <w:rFonts w:ascii="宋体" w:hAnsi="宋体" w:eastAsia="宋体" w:cs="宋体"/>
          <w:color w:val="000"/>
          <w:sz w:val="28"/>
          <w:szCs w:val="28"/>
        </w:rPr>
        <w:t xml:space="preserve">　　(3)继续“八个一”活动。坚持校本研训“八个一活动”：即一本书、一个专题报告、一篇研究论文、一节优课、一个研究课题、一本读书笔记、一项校本课程、一个博客。 抓好“学习-简报-汇报”式培训。学校选派骨干教师或教学新秀外出学习、培训考察，外出期间每天要制作学习简报传到校园网，回来后要利用校本培训时间对学科教师或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