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企业行政人员年终工作总结范文</w:t>
      </w:r>
      <w:bookmarkEnd w:id="1"/>
    </w:p>
    <w:p>
      <w:pPr>
        <w:jc w:val="center"/>
        <w:spacing w:before="0" w:after="450"/>
      </w:pPr>
      <w:r>
        <w:rPr>
          <w:rFonts w:ascii="Arial" w:hAnsi="Arial" w:eastAsia="Arial" w:cs="Arial"/>
          <w:color w:val="999999"/>
          <w:sz w:val="20"/>
          <w:szCs w:val="20"/>
        </w:rPr>
        <w:t xml:space="preserve">来源：网络  作者：沉香触手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“不知庭霰今朝落，疑是林花昨夜开”,时间飞逝， 弹指一挥间202_ 年接近尾声。过去的一年里，在领导的悉心关怀下，同事的热情帮助下，自身的不断努力下，工作上取得了一定成绩，得到了领导和同事们的肯定。回顾过去的一年，现将个人工作总结如下：一...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“不知庭霰今朝落，疑是林花昨夜开”,时间飞逝， 弹指一挥间202_ 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202_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202_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华东局适用的18个业务流程中的16个进行了检查，检查中发现有22个问题需要进一步整改落实。针对存在的问题，于202_年6月20号下发了《关于做好审计组内控检查问题整改的通知》。各单位针对存在的问题高度重视，积极整改，及时上报整改结果，我把各家整改结果进行统一汇总，并向审计局提交了《华东石油局202_年审计内控独立检查评价整改报告》。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202_、202_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东石字[202_]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202_版“三基”实施细则全面考核验收和调研工作，积极配合“三基”办进行202_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202_版分公司《内部控制实施细则》修订升级工作。根据总部202_年版《内控手册》，同时参照分公司202_版《内控实施细则》，针对现阶段管理体制及各项业务工作特点，组织力量集中编写。编写组按照“明确部门责任，明确工作规范，明确考评要求”的思路，对34个适用业务流程进行了细化，全面更新了202_年版实施细则。</w:t>
      </w:r>
    </w:p>
    <w:p>
      <w:pPr>
        <w:ind w:left="0" w:right="0" w:firstLine="560"/>
        <w:spacing w:before="450" w:after="450" w:line="312" w:lineRule="auto"/>
      </w:pPr>
      <w:r>
        <w:rPr>
          <w:rFonts w:ascii="宋体" w:hAnsi="宋体" w:eastAsia="宋体" w:cs="宋体"/>
          <w:color w:val="000"/>
          <w:sz w:val="28"/>
          <w:szCs w:val="28"/>
        </w:rPr>
        <w:t xml:space="preserve">9.参与朱桥盐矿及盐穴油库矿场试验项目的协调工作。202_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十二五”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2025-07-08T16:51:51+08:00</dcterms:created>
  <dcterms:modified xsi:type="dcterms:W3CDTF">2025-07-08T16:51:51+08:00</dcterms:modified>
</cp:coreProperties>
</file>

<file path=docProps/custom.xml><?xml version="1.0" encoding="utf-8"?>
<Properties xmlns="http://schemas.openxmlformats.org/officeDocument/2006/custom-properties" xmlns:vt="http://schemas.openxmlformats.org/officeDocument/2006/docPropsVTypes"/>
</file>