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转正定级个人总结护士</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定级个人总结护士（5篇）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转正定...</w:t>
      </w:r>
    </w:p>
    <w:p>
      <w:pPr>
        <w:ind w:left="0" w:right="0" w:firstLine="560"/>
        <w:spacing w:before="450" w:after="450" w:line="312" w:lineRule="auto"/>
      </w:pPr>
      <w:r>
        <w:rPr>
          <w:rFonts w:ascii="宋体" w:hAnsi="宋体" w:eastAsia="宋体" w:cs="宋体"/>
          <w:color w:val="000"/>
          <w:sz w:val="28"/>
          <w:szCs w:val="28"/>
        </w:rPr>
        <w:t xml:space="preserve">转正定级个人总结护士（5篇）</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转正定级个人总结护士篇1</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以上是我在医院工作半年来的的总结，这些天来深刻感受到医院的积极向上的朝气，对未来充满信心，愿意为六院贡献自己一份微薄的力量。在此想向相关领导提出转正，恳请领导们能够批准，万分感谢！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转正定级个人总结护士篇2</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转正定级个人总结护士篇3</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转正定级个人总结护士篇4</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转正定级个人总结护士篇5</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