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党员党史学习工作总结汇报材料【14篇】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以下是为大家整理的关于党员党史学习工作总结汇报材料的文章14篇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w:t>
      </w:r>
    </w:p>
    <w:p>
      <w:pPr>
        <w:ind w:left="0" w:right="0" w:firstLine="560"/>
        <w:spacing w:before="450" w:after="450" w:line="312" w:lineRule="auto"/>
      </w:pPr>
      <w:r>
        <w:rPr>
          <w:rFonts w:ascii="宋体" w:hAnsi="宋体" w:eastAsia="宋体" w:cs="宋体"/>
          <w:color w:val="000"/>
          <w:sz w:val="28"/>
          <w:szCs w:val="28"/>
        </w:rPr>
        <w:t xml:space="preserve">　　在庆祝中国共产党百年华诞的重大时刻、“两个一百年”奋斗目标历史交汇的关键节点，在全党开展党史学习教育，是党中央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　　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　　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　　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党员党史学习工作总结汇报材料篇2</w:t>
      </w:r>
    </w:p>
    <w:p>
      <w:pPr>
        <w:ind w:left="0" w:right="0" w:firstLine="560"/>
        <w:spacing w:before="450" w:after="450" w:line="312" w:lineRule="auto"/>
      </w:pPr>
      <w:r>
        <w:rPr>
          <w:rFonts w:ascii="宋体" w:hAnsi="宋体" w:eastAsia="宋体" w:cs="宋体"/>
          <w:color w:val="000"/>
          <w:sz w:val="28"/>
          <w:szCs w:val="28"/>
        </w:rPr>
        <w:t xml:space="preserve">　　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抗战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是高规格成立领导组。3月x日，局党委印发《关于成立党史学习教育领导小组的通知》(x党委发〔202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　　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　　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　　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　　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　　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　　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　　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　　三是抓好专题宣传。紧紧围绕党史学习教育内容，在局门户网站开设党史学习教育专题，及时更新全局党史教育学习活动开展情况，在“xxx”微信公众号实时更新党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党员党史学习工作总结汇报材料篇3</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党员党史学习工作总结汇报材料篇4</w:t>
      </w:r>
    </w:p>
    <w:p>
      <w:pPr>
        <w:ind w:left="0" w:right="0" w:firstLine="560"/>
        <w:spacing w:before="450" w:after="450" w:line="312" w:lineRule="auto"/>
      </w:pPr>
      <w:r>
        <w:rPr>
          <w:rFonts w:ascii="宋体" w:hAnsi="宋体" w:eastAsia="宋体" w:cs="宋体"/>
          <w:color w:val="000"/>
          <w:sz w:val="28"/>
          <w:szCs w:val="28"/>
        </w:rPr>
        <w:t xml:space="preserve">　　经过一段时光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透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就应清楚;历史老人的眼睛是雪亮的，他选取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透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能够征服;饥寒交迫再苦，同样能够忍受。是的，我们牺牲了很多的战士，但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xx7年日本的侵华行为，给中国人民带来巨大的灾难。他们烧杀掳掠无恶不作，他们惨无人道的行径毫无天理。但是中国共产党没有被吓倒，反而拍案而起，在全国范围内与日本鬼子斗争到底。在艰苦的环境下，在被动的局面下，我们党充分集中才智，密切团结一切能够团结的力量，历经8年最后捍卫了祖国的尊严。这当中多少优秀的爱国爱党人士牺牲，多少无辜的善良百姓受害，但是，中国共产党挑起了职责，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此刻不一样了，历史已经被我们改写，在新时期，中国正以前所未有的速度向世界证明，我们的经济同样能够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党员党史学习工作总结汇报材料篇5</w:t>
      </w:r>
    </w:p>
    <w:p>
      <w:pPr>
        <w:ind w:left="0" w:right="0" w:firstLine="560"/>
        <w:spacing w:before="450" w:after="450" w:line="312" w:lineRule="auto"/>
      </w:pPr>
      <w:r>
        <w:rPr>
          <w:rFonts w:ascii="宋体" w:hAnsi="宋体" w:eastAsia="宋体" w:cs="宋体"/>
          <w:color w:val="000"/>
          <w:sz w:val="28"/>
          <w:szCs w:val="28"/>
        </w:rPr>
        <w:t xml:space="preserve">　　为了响应学校有关学习党史的号召，我对党史进行了一定的学习了解。通过对党史的学习，我感慨良多、受益匪浅。这次学习让我从思想到灵魂都接受了中国共产党最先进的思想、最伟大的理想和最崇高的事业洗礼。我的心灵也被强烈的震撼了。中国共产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一下几点：首先我们要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对于作为当代研究生的我们，虽然没有经历战火和苦难，但是我们不能忘了先辈们的教诲，一定要在党的领导下，坚持的理想信念，在新的形势下，利用自己的知识为建立具有中国特色的社会主义尽全力。最终实现共产主义的理想。</w:t>
      </w:r>
    </w:p>
    <w:p>
      <w:pPr>
        <w:ind w:left="0" w:right="0" w:firstLine="560"/>
        <w:spacing w:before="450" w:after="450" w:line="312" w:lineRule="auto"/>
      </w:pPr>
      <w:r>
        <w:rPr>
          <w:rFonts w:ascii="宋体" w:hAnsi="宋体" w:eastAsia="宋体" w:cs="宋体"/>
          <w:color w:val="000"/>
          <w:sz w:val="28"/>
          <w:szCs w:val="28"/>
        </w:rPr>
        <w:t xml:space="preserve">　　其次我们要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要以史为鉴，正视我们党犯过的错误和走过的弯路，从中吸取经验教训，指导以后的路线。我们也要积极的肯定自己的成绩，保证现在经济的飞速发展，争取将现在做的更好，让我们今天的成绩成为明天党引以为荣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还要必须理论联系实际，学以致用、以学促用。理论联系实际是党留给我们的优良传统和宝贵经验。今天，我们学习党的历史就是为了吸取成功的经验，总结失败的教训。充分借鉴历史，解决好工作中的新问题、新矛盾。将我们从历史中得到的经验教训和心得体会应用于现在社会发展中，与具体实践相结合，积极地推动当代生产力的发展，推动社会的进步。</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我们不能忘记历史，我要铭记党史，将党史作为我们借鉴，指导我们进一步的行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坚定信念，保持理想，以史为鉴，时刻保持党员的先进性，宣扬党史，传承党史中的精神。让我们为建设具有中国特色的社会主义社会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党员党史学习工作总结汇报材料篇7</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党员党史学习工作总结汇报材料篇8</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党员党史学习工作总结汇报材料篇9</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党员党史学习工作总结汇报材料篇10</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党员党史学习工作总结汇报材料篇11</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党员党史学习工作总结汇报材料篇12</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党员党史学习工作总结汇报材料篇13</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　　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党员党史学习工作总结汇报材料篇14</w:t>
      </w:r>
    </w:p>
    <w:p>
      <w:pPr>
        <w:ind w:left="0" w:right="0" w:firstLine="560"/>
        <w:spacing w:before="450" w:after="450" w:line="312" w:lineRule="auto"/>
      </w:pPr>
      <w:r>
        <w:rPr>
          <w:rFonts w:ascii="宋体" w:hAnsi="宋体" w:eastAsia="宋体" w:cs="宋体"/>
          <w:color w:val="000"/>
          <w:sz w:val="28"/>
          <w:szCs w:val="28"/>
        </w:rPr>
        <w:t xml:space="preserve">　　为推动省直机关切实走在全省党史学习教育的前列，3月9日，四川省直机关工委在成都举办首场省直机关党史学习教育报告会。中央党史和文献研究院第七研究部副主任、一级巡视员刘荣刚受邀以《从党的历史中汲取智慧和力量》为题作专题报告。</w:t>
      </w:r>
    </w:p>
    <w:p>
      <w:pPr>
        <w:ind w:left="0" w:right="0" w:firstLine="560"/>
        <w:spacing w:before="450" w:after="450" w:line="312" w:lineRule="auto"/>
      </w:pPr>
      <w:r>
        <w:rPr>
          <w:rFonts w:ascii="宋体" w:hAnsi="宋体" w:eastAsia="宋体" w:cs="宋体"/>
          <w:color w:val="000"/>
          <w:sz w:val="28"/>
          <w:szCs w:val="28"/>
        </w:rPr>
        <w:t xml:space="preserve">　　全省党史学习教育动员大会召开后，省直机关工委迅速启动党史学习教育，细化工委重点任务责任清单，对省直机关做好党史学习教育提出要求，确保党史学习教育各项工作任务落实落地。为丰富省直机关党史学习教育的载体和形式，省直机关工委利用现有的“治蜀兴川大讲堂”品牌，策划推出“省直机关党史学习教育报告会”，不定期邀请党史领域专家登台授课，为省直机关广大党员干部提供党史中的精神粮食，帮助省直机关广大党员干部强化理论思维、坚定信仰信念、牢记初心使命、增强能力本领，确保党史学习教育取得实效。</w:t>
      </w:r>
    </w:p>
    <w:p>
      <w:pPr>
        <w:ind w:left="0" w:right="0" w:firstLine="560"/>
        <w:spacing w:before="450" w:after="450" w:line="312" w:lineRule="auto"/>
      </w:pPr>
      <w:r>
        <w:rPr>
          <w:rFonts w:ascii="宋体" w:hAnsi="宋体" w:eastAsia="宋体" w:cs="宋体"/>
          <w:color w:val="000"/>
          <w:sz w:val="28"/>
          <w:szCs w:val="28"/>
        </w:rPr>
        <w:t xml:space="preserve">　　首场报告主讲专家刘荣刚，长期从事党史期刊编辑、党史资料征集整理与研究、党史宣传教育、党的理论研究、改革开放史研究等；主持全国社科基金重大项目“中共党史资料的征集、整理与研究”课题；参与全国社科基金重大项目“中共抗日战争口述史料征集、整理与研究”等课题；主编《中国共产党与三峡工程》一书；参与编写《20世纪中国政治发展史论》等书籍，具有深厚的理论功底和工作实践。</w:t>
      </w:r>
    </w:p>
    <w:p>
      <w:pPr>
        <w:ind w:left="0" w:right="0" w:firstLine="560"/>
        <w:spacing w:before="450" w:after="450" w:line="312" w:lineRule="auto"/>
      </w:pPr>
      <w:r>
        <w:rPr>
          <w:rFonts w:ascii="宋体" w:hAnsi="宋体" w:eastAsia="宋体" w:cs="宋体"/>
          <w:color w:val="000"/>
          <w:sz w:val="28"/>
          <w:szCs w:val="28"/>
        </w:rPr>
        <w:t xml:space="preserve">　　为什么要学习党史？在主题报告中，刘荣刚首先为大家梳理回顾了我党开展过的历次大规模党史学习教育。他说，“大规模党史学习教育是在重大历史关头和重要历史节点进行的，发挥了统一思想、凝聚共识的作用。”</w:t>
      </w:r>
    </w:p>
    <w:p>
      <w:pPr>
        <w:ind w:left="0" w:right="0" w:firstLine="560"/>
        <w:spacing w:before="450" w:after="450" w:line="312" w:lineRule="auto"/>
      </w:pPr>
      <w:r>
        <w:rPr>
          <w:rFonts w:ascii="宋体" w:hAnsi="宋体" w:eastAsia="宋体" w:cs="宋体"/>
          <w:color w:val="000"/>
          <w:sz w:val="28"/>
          <w:szCs w:val="28"/>
        </w:rPr>
        <w:t xml:space="preserve">　　在两个小时的主题报告中，刘荣刚从开展党史学习教育的重要意义、习近平总书记对党史的重要论述、党史学习教育的重点内容和主要形式等四个方面，为大家作了一场精彩生动的辅导报告。报告逻辑严谨、重点突出、观点鲜明，既讲述了党史学习方面的重要观点，又介绍了党史学习的重要方法，还为大家推荐了学习党史的经典文献。</w:t>
      </w:r>
    </w:p>
    <w:p>
      <w:pPr>
        <w:ind w:left="0" w:right="0" w:firstLine="560"/>
        <w:spacing w:before="450" w:after="450" w:line="312" w:lineRule="auto"/>
      </w:pPr>
      <w:r>
        <w:rPr>
          <w:rFonts w:ascii="宋体" w:hAnsi="宋体" w:eastAsia="宋体" w:cs="宋体"/>
          <w:color w:val="000"/>
          <w:sz w:val="28"/>
          <w:szCs w:val="28"/>
        </w:rPr>
        <w:t xml:space="preserve">　　“这次报告很‘解渴’！”当天，省直各部门（单位）党史学习教育领导机构有关负责同志，省委省直机关党校202_年春季第一批主体班全体学员共350余人在现场聆听报告。与会者纷纷认为这次活动为自己和本单位准确理解和全面把握这次党史学习教育中为什么学、学什么、怎么学的问题提供了很好的指导，大家受益匪浅。</w:t>
      </w:r>
    </w:p>
    <w:p>
      <w:pPr>
        <w:ind w:left="0" w:right="0" w:firstLine="560"/>
        <w:spacing w:before="450" w:after="450" w:line="312" w:lineRule="auto"/>
      </w:pPr>
      <w:r>
        <w:rPr>
          <w:rFonts w:ascii="宋体" w:hAnsi="宋体" w:eastAsia="宋体" w:cs="宋体"/>
          <w:color w:val="000"/>
          <w:sz w:val="28"/>
          <w:szCs w:val="28"/>
        </w:rPr>
        <w:t xml:space="preserve">　　在大家用热烈的掌声对刘荣刚的精彩授课表示感谢后，省直机关工委常务副书记王承先对当前省直机关党史学习教育进行了再次强调，指出党史学习教育是当前各级党组织的重要政治任务，省直机关各级党组织和广大党员干部要提高政治站位，切实走在全省党史学习教育的前列。各单位（部门）要及时制定具体的实施方案，依据党史学习教育各方面的学习内容和各项工作安排，制定本单位的具体实施方案；要逐项抓实工作安排，准备好学习教材，及时组织开展学习；要联系实际学用结合，注重党史学习教育与庆祝建党100周年活动有效结合、与推动业务工作相结合，把学党史、讲党史、懂党史、用党史的要求落到实处，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2025-06-20T19:16:16+08:00</dcterms:created>
  <dcterms:modified xsi:type="dcterms:W3CDTF">2025-06-20T19:16:16+08:00</dcterms:modified>
</cp:coreProperties>
</file>

<file path=docProps/custom.xml><?xml version="1.0" encoding="utf-8"?>
<Properties xmlns="http://schemas.openxmlformats.org/officeDocument/2006/custom-properties" xmlns:vt="http://schemas.openxmlformats.org/officeDocument/2006/docPropsVTypes"/>
</file>