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财务总监年终工作总结范文(通用7篇)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&amp;nbsp由于企业的财务总监由企业所有者或所有者代表确定，因此理论上可以设立由企业集团所有者或所有者代表确定的财务总监。 以下是为大家整理的关于财务总监年终工作总结的文章7篇 ,欢迎品鉴！【篇一】财务总监年终工作总结　　20xx年，财务总监...</w:t>
      </w:r>
    </w:p>
    <w:p>
      <w:pPr>
        <w:ind w:left="0" w:right="0" w:firstLine="560"/>
        <w:spacing w:before="450" w:after="450" w:line="312" w:lineRule="auto"/>
      </w:pPr>
      <w:r>
        <w:rPr>
          <w:rFonts w:ascii="宋体" w:hAnsi="宋体" w:eastAsia="宋体" w:cs="宋体"/>
          <w:color w:val="000"/>
          <w:sz w:val="28"/>
          <w:szCs w:val="28"/>
        </w:rPr>
        <w:t xml:space="preserve">&amp;nbsp由于企业的财务总监由企业所有者或所有者代表确定，因此理论上可以设立由企业集团所有者或所有者代表确定的财务总监。 以下是为大家整理的关于财务总监年终工作总结的文章7篇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【篇二】财务总监年终工作总结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【篇三】财务总监年终工作总结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【篇四】财务总监年终工作总结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【篇五】财务总监年终工作总结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【篇六】财务总监年终工作总结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【篇七】财务总监年终工作总结</w:t>
      </w:r>
    </w:p>
    <w:p>
      <w:pPr>
        <w:ind w:left="0" w:right="0" w:firstLine="560"/>
        <w:spacing w:before="450" w:after="450" w:line="312" w:lineRule="auto"/>
      </w:pPr>
      <w:r>
        <w:rPr>
          <w:rFonts w:ascii="宋体" w:hAnsi="宋体" w:eastAsia="宋体" w:cs="宋体"/>
          <w:color w:val="000"/>
          <w:sz w:val="28"/>
          <w:szCs w:val="28"/>
        </w:rPr>
        <w:t xml:space="preserve">　　20x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　　任职期间的工作重点如下：公司与众赢汽车俱乐部、盈众doing、远航汽车销售服务有限公司及海上海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　　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　　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　　以上述职如有疏漏和不当之处，恳请各位领导及广大员工批评指正。谢谢!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2025-05-02T04:28:07+08:00</dcterms:created>
  <dcterms:modified xsi:type="dcterms:W3CDTF">2025-05-02T04:28:07+08:00</dcterms:modified>
</cp:coreProperties>
</file>

<file path=docProps/custom.xml><?xml version="1.0" encoding="utf-8"?>
<Properties xmlns="http://schemas.openxmlformats.org/officeDocument/2006/custom-properties" xmlns:vt="http://schemas.openxmlformats.org/officeDocument/2006/docPropsVTypes"/>
</file>