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养老保险基金出纳工作总结（精选7篇）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养老保险基金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养老保险基金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养老保险基金出纳工作总结(精选7篇)由整理。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第1篇：养老保险基金</w:t>
      </w:r>
    </w:p>
    <w:p>
      <w:pPr>
        <w:ind w:left="0" w:right="0" w:firstLine="560"/>
        <w:spacing w:before="450" w:after="450" w:line="312" w:lineRule="auto"/>
      </w:pPr>
      <w:r>
        <w:rPr>
          <w:rFonts w:ascii="宋体" w:hAnsi="宋体" w:eastAsia="宋体" w:cs="宋体"/>
          <w:color w:val="000"/>
          <w:sz w:val="28"/>
          <w:szCs w:val="28"/>
        </w:rPr>
        <w:t xml:space="preserve">养老保险基金“缺口”真相</w:t>
      </w:r>
    </w:p>
    <w:p>
      <w:pPr>
        <w:ind w:left="0" w:right="0" w:firstLine="560"/>
        <w:spacing w:before="450" w:after="450" w:line="312" w:lineRule="auto"/>
      </w:pPr>
      <w:r>
        <w:rPr>
          <w:rFonts w:ascii="宋体" w:hAnsi="宋体" w:eastAsia="宋体" w:cs="宋体"/>
          <w:color w:val="000"/>
          <w:sz w:val="28"/>
          <w:szCs w:val="28"/>
        </w:rPr>
        <w:t xml:space="preserve">202_年，是中国社会保障制度实现了“制度全覆盖”的重要的一年。但是，盘点202_年的养老保险，却有一个非常奇怪的现象：一方面，是政府信誓旦旦地宣称养老保险基金富裕有余;另一方面，却有一些官员和学者大谈特谈养老保险基金的“缺口”、“欠账”、“亏空”和“债务”。这些相互矛盾甚至相互对立的信息，弄得普通百姓是“丈二和尚摸不着头脑”。养老保险涉及到每一个公民，事实上公众对此也越来越关注。但正如时下对蔓延全国的雾霾的调侃：我在街头牵着您的手，却看不清您的模样。</w:t>
      </w:r>
    </w:p>
    <w:p>
      <w:pPr>
        <w:ind w:left="0" w:right="0" w:firstLine="560"/>
        <w:spacing w:before="450" w:after="450" w:line="312" w:lineRule="auto"/>
      </w:pPr>
      <w:r>
        <w:rPr>
          <w:rFonts w:ascii="宋体" w:hAnsi="宋体" w:eastAsia="宋体" w:cs="宋体"/>
          <w:color w:val="000"/>
          <w:sz w:val="28"/>
          <w:szCs w:val="28"/>
        </w:rPr>
        <w:t xml:space="preserve">202_年8月，国家审计署发布《全国社会保障资金审计结果公告》，其中关于城市职工基本养老保险制度的审计结果是：“„十一五‟以来，企业职工基本养老保险基金规模迅速扩大。截至202_年底，全国企业职工基本养老保险基金累计结余18500.41亿元，比202_年底增加14896.89亿元”。关于新型农村社会养老保险制度、城市居民基本养老保险制度和城乡居民基本养老保险制度的审计结果是：“截至202_年底，基金累计结余1635.53亿元，比202_年底增长36.67倍”。综上所述，国家审计署的“审计结果”得出了结论，审计结果表明：中国包括养老保险在内的“社会保障资金规模不断扩大，资金总体安全完整，基金运行平稳规范，有效保证了各项社会保障待遇支付。”</w:t>
      </w:r>
    </w:p>
    <w:p>
      <w:pPr>
        <w:ind w:left="0" w:right="0" w:firstLine="560"/>
        <w:spacing w:before="450" w:after="450" w:line="312" w:lineRule="auto"/>
      </w:pPr>
      <w:r>
        <w:rPr>
          <w:rFonts w:ascii="宋体" w:hAnsi="宋体" w:eastAsia="宋体" w:cs="宋体"/>
          <w:color w:val="000"/>
          <w:sz w:val="28"/>
          <w:szCs w:val="28"/>
        </w:rPr>
        <w:t xml:space="preserve">然而，202_年12月，“社会保障国际论坛暨《中国养老金发展报告·202_》(以下简称《养老金报告》)发布会”在京召开。此次会议上发表的报告中的统计数据称：“202_年(养老保险基金)收不抵支的省份有14个，收支缺口达到767亿元。”“到202_年底，全国城镇职工基本养老保险个人账户为2.5万亿，但是个人账户实有资金2703亿元，空账金额高达2.2万亿元。”在报告发表之前，研究者已经将一些主要的数据披露给媒体，所以上述信息在社会上早已广为流传。不过，更为惊心动魄的爆炸性新闻出于202_年年中发布的一个题为《化解国家资产负债中长期风险》的研究报告(以下简称《政府债务报告》)。媒体在报道这份报告时给出的标题是，“报告称202_年我国养老金缺口将超18万亿”。</w:t>
      </w:r>
    </w:p>
    <w:p>
      <w:pPr>
        <w:ind w:left="0" w:right="0" w:firstLine="560"/>
        <w:spacing w:before="450" w:after="450" w:line="312" w:lineRule="auto"/>
      </w:pPr>
      <w:r>
        <w:rPr>
          <w:rFonts w:ascii="宋体" w:hAnsi="宋体" w:eastAsia="宋体" w:cs="宋体"/>
          <w:color w:val="000"/>
          <w:sz w:val="28"/>
          <w:szCs w:val="28"/>
        </w:rPr>
        <w:t xml:space="preserve">这两份报告抛出的“缺口论”和“债务论”，在社会上引起了轰动。尤其是18万亿“准天文数字”，就连专业人员也堕入了云里雾里。因为按最新消息，202_年中国政府的财政收入才11万亿。于是，在网上，便有不明真相的网民，把“缺口”和“债务”与前几年的“上海社保案”联系起来，怀疑社保基金是被贪污挪用，因而才会造成如此之大的亏空，甚至嚷嚷要抵制养</w:t>
      </w:r>
    </w:p>
    <w:p>
      <w:pPr>
        <w:ind w:left="0" w:right="0" w:firstLine="560"/>
        <w:spacing w:before="450" w:after="450" w:line="312" w:lineRule="auto"/>
      </w:pPr>
      <w:r>
        <w:rPr>
          <w:rFonts w:ascii="宋体" w:hAnsi="宋体" w:eastAsia="宋体" w:cs="宋体"/>
          <w:color w:val="000"/>
          <w:sz w:val="28"/>
          <w:szCs w:val="28"/>
        </w:rPr>
        <w:t xml:space="preserve">老保险缴费。之后，虽然人社部的官员极力辩解，有专家学者也作出了理性的分析，但是，由于众所周知的原因，这些解释和分析都被淹没在吐沫口水造成的雾霾中。也正因为如此，再加上中国养老保险制度本身背负的历史包袱，如今要还养老保险基金“缺口”或“债务”之真相，居然成了一件困难的事。</w:t>
      </w:r>
    </w:p>
    <w:p>
      <w:pPr>
        <w:ind w:left="0" w:right="0" w:firstLine="560"/>
        <w:spacing w:before="450" w:after="450" w:line="312" w:lineRule="auto"/>
      </w:pPr>
      <w:r>
        <w:rPr>
          <w:rFonts w:ascii="宋体" w:hAnsi="宋体" w:eastAsia="宋体" w:cs="宋体"/>
          <w:color w:val="000"/>
          <w:sz w:val="28"/>
          <w:szCs w:val="28"/>
        </w:rPr>
        <w:t xml:space="preserve">当《养老金报告》正式面世之时，关于养老保险基金“缺口”的表述，加上了“如果剔除财政补贴”这样一个假设的限制条件。反过来看，其实报告中所讲的“缺口”，基本上指的就是财政补贴。在另外一个场合，研究者对此解释道：“全世界比较规范的社会保障制度中，融资的资金来源主要是雇员和雇主，即社保制度应能够自我平衡，追求本身财务的可持续性。”这也就是说，研究者的研究目标是：试图以“剔除财政补贴”为前提实现养老保险的“自我平衡”。综上所述，其实可以这样解释：如果没有财政补贴，养老保险基金就会有“缺口”;如果加上财政补贴，养老保险基金就没有“缺口”。</w:t>
      </w:r>
    </w:p>
    <w:p>
      <w:pPr>
        <w:ind w:left="0" w:right="0" w:firstLine="560"/>
        <w:spacing w:before="450" w:after="450" w:line="312" w:lineRule="auto"/>
      </w:pPr>
      <w:r>
        <w:rPr>
          <w:rFonts w:ascii="宋体" w:hAnsi="宋体" w:eastAsia="宋体" w:cs="宋体"/>
          <w:color w:val="000"/>
          <w:sz w:val="28"/>
          <w:szCs w:val="28"/>
        </w:rPr>
        <w:t xml:space="preserve">当前，在中国，对于国外的，特别是发达国家的养老保险基金的运行模式，一直存在着一种误读。实际上，这些国家的养老保险基金都会分成基础养老金和补充养老金两大块：基础养老金由政府运作，基本上是“现收现支”，当年筹措的资金当年给付。筹资方式是“三方筹资”，即雇主、雇员和国家。因为美国格外强调“国家扮演最后出台的角色”，所以相应的解释是：雇主和雇员双方缴费，不足部分由政府财政补贴。从实际的运行状况看，在当今世界上，比较成熟的养老保险制度，基本养老保险大多要靠国家财政补贴来维持平衡。据最新资料，日本的“国民年金”，国家补贴已经达到全部支出的二分之一。</w:t>
      </w:r>
    </w:p>
    <w:p>
      <w:pPr>
        <w:ind w:left="0" w:right="0" w:firstLine="560"/>
        <w:spacing w:before="450" w:after="450" w:line="312" w:lineRule="auto"/>
      </w:pPr>
      <w:r>
        <w:rPr>
          <w:rFonts w:ascii="宋体" w:hAnsi="宋体" w:eastAsia="宋体" w:cs="宋体"/>
          <w:color w:val="000"/>
          <w:sz w:val="28"/>
          <w:szCs w:val="28"/>
        </w:rPr>
        <w:t xml:space="preserve">补充养老金，也称“企业年金”或“职业年金”，一般实行“储蓄积累”的个人账户模式。在国家立法规范和行政监督下，实行市场化或准市场化的经营。所以，只有补充养老金才会形成大量的资金积累，并进入资本市场。有关方面说的“养老金储备”及其占GDP的比例，并举例说“最高的是挪威，为83%左右，日本是25%，美国是15%”，实际上主要指的是这一块。专家学者在一些场合谈论的养老金的保值增值、投资回报以及将来是否会有亏空，应该指的也是“补充养老金”这一块。</w:t>
      </w:r>
    </w:p>
    <w:p>
      <w:pPr>
        <w:ind w:left="0" w:right="0" w:firstLine="560"/>
        <w:spacing w:before="450" w:after="450" w:line="312" w:lineRule="auto"/>
      </w:pPr>
      <w:r>
        <w:rPr>
          <w:rFonts w:ascii="宋体" w:hAnsi="宋体" w:eastAsia="宋体" w:cs="宋体"/>
          <w:color w:val="000"/>
          <w:sz w:val="28"/>
          <w:szCs w:val="28"/>
        </w:rPr>
        <w:t xml:space="preserve">上述国际惯例到了中国，就被“国情”所改造，在基本养老保险这一块就变成了“社会统筹+个人账户”。90年代中后期进行养老保险制度改革时，对采用怎样的制度模式曾经有过激烈的争论，一种意见主张学习新加坡的中央公积金制度，即采用以储备积累为特点的“个人账户”模式;另一种意见主张延续过去劳动保险制度筹资模式，即采用以现收现付为特点的</w:t>
      </w:r>
    </w:p>
    <w:p>
      <w:pPr>
        <w:ind w:left="0" w:right="0" w:firstLine="560"/>
        <w:spacing w:before="450" w:after="450" w:line="312" w:lineRule="auto"/>
      </w:pPr>
      <w:r>
        <w:rPr>
          <w:rFonts w:ascii="宋体" w:hAnsi="宋体" w:eastAsia="宋体" w:cs="宋体"/>
          <w:color w:val="000"/>
          <w:sz w:val="28"/>
          <w:szCs w:val="28"/>
        </w:rPr>
        <w:t xml:space="preserve">“社会统筹”模式。两种意见相持不下，最后以合二而一的方式来了个妥协，这就形成了现行的“社会统筹+个人账户”的“中国模式”。从理论上来说，就是要以“社会统筹”来支付已退休人员的养老金，同时还要以“储备积累”的方式建立在职人员自己个人的养老基金账户。</w:t>
      </w:r>
    </w:p>
    <w:p>
      <w:pPr>
        <w:ind w:left="0" w:right="0" w:firstLine="560"/>
        <w:spacing w:before="450" w:after="450" w:line="312" w:lineRule="auto"/>
      </w:pPr>
      <w:r>
        <w:rPr>
          <w:rFonts w:ascii="宋体" w:hAnsi="宋体" w:eastAsia="宋体" w:cs="宋体"/>
          <w:color w:val="000"/>
          <w:sz w:val="28"/>
          <w:szCs w:val="28"/>
        </w:rPr>
        <w:t xml:space="preserve">“统筹+账户”的模式看起来很好，但这意味着正在工作的劳动者既要为赡养离退休人员作出贡献，又要为自己的个人账户储备积累。这与社会保险筹资的一个基本原则不相容，即无论是企业缴费还是个人缴费都得有个限度——对于企业，不能影响其正常的经营活动;对于个人，不能影响其当前的基本生活。另一个影响因素是：当时正处于下岗失业的高峰期，体制内企业中有三分之一的“冗员”下岗失业了，这也就是说原先参保的人中有三分之一不缴费或者只是象征性地缴费了。因此，新的制度模式实际上从一开始实施就陷入了困境，按理说：社会保险缴费的一部分应该存入个人账户，但实际上收上来的所有的保险费，全部用于支付当前的离退休人员的养老金都还不够。早在1997年，因为要实现“两个确保”的承诺，政府就为此支出了50亿元的财政补贴。到202_年，这个“缺口”已经扩大到2272亿元。这个“缺口”随着人口老龄化程度的不断增长，还会继续扩大，也就是说，政府的财政补贴还会继续增加。但这是政府必须承担的责任。理由如下：其一，计划经济时期的劳动者，每月领取的只是很少的“生活费”，其他的都让国家以“必要扣除”的名义拿走了，当然也给了劳动者“生老病死有依靠”的承诺。所以，对这一部分人，即圈内常说的“老人”和“中人”，国家是欠了债的，所以现在的财政补贴仅仅是还债而已。其二，80年代开始的严厉的“计划生育”国策，使中国的老龄化在20多年后突然加速。这个政策后果，国家也必须承当，财政补贴就是给予老年人以必要的经济补偿。</w:t>
      </w:r>
    </w:p>
    <w:p>
      <w:pPr>
        <w:ind w:left="0" w:right="0" w:firstLine="560"/>
        <w:spacing w:before="450" w:after="450" w:line="312" w:lineRule="auto"/>
      </w:pPr>
      <w:r>
        <w:rPr>
          <w:rFonts w:ascii="宋体" w:hAnsi="宋体" w:eastAsia="宋体" w:cs="宋体"/>
          <w:color w:val="000"/>
          <w:sz w:val="28"/>
          <w:szCs w:val="28"/>
        </w:rPr>
        <w:t xml:space="preserve">国家对于养老保险的财政补贴究竟会达到一个什么样的规模呢?202_年的补贴是</w:t>
      </w:r>
    </w:p>
    <w:p>
      <w:pPr>
        <w:ind w:left="0" w:right="0" w:firstLine="560"/>
        <w:spacing w:before="450" w:after="450" w:line="312" w:lineRule="auto"/>
      </w:pPr>
      <w:r>
        <w:rPr>
          <w:rFonts w:ascii="宋体" w:hAnsi="宋体" w:eastAsia="宋体" w:cs="宋体"/>
          <w:color w:val="000"/>
          <w:sz w:val="28"/>
          <w:szCs w:val="28"/>
        </w:rPr>
        <w:t xml:space="preserve">2200多亿元，占整个预算内财政10万亿元的2.2%——多乎着，不多也!前文中提到的《政府债务报告》披露的18万亿的天文数字，其实说的是从202_年到202_年38年中，政府在养老保险方面可能要支付的财政补贴，平均每年4500亿元。占202_年财政收入的4.5%，这仍然不是一个很大的比例。何况，即使今后中国的财政收入每年的增长幅度减少到个位数，但因为整个基数越来越大，所以上述补贴即使翻一番，也应该仍然是可以承担的。当然也有人喜欢唱衰中国的经济增长，如果这成为事实，那么可以说，采取什么办法都没有用。在相关研究中，还有一个惊人的数字，就是个人账户的“空账”已经达到2.2万亿。然而，如果从迄今为止养老保险制度运行的真实情况看，其实实行的就是现收现付的模式，亦即“企</w:t>
      </w:r>
    </w:p>
    <w:p>
      <w:pPr>
        <w:ind w:left="0" w:right="0" w:firstLine="560"/>
        <w:spacing w:before="450" w:after="450" w:line="312" w:lineRule="auto"/>
      </w:pPr>
      <w:r>
        <w:rPr>
          <w:rFonts w:ascii="宋体" w:hAnsi="宋体" w:eastAsia="宋体" w:cs="宋体"/>
          <w:color w:val="000"/>
          <w:sz w:val="28"/>
          <w:szCs w:val="28"/>
        </w:rPr>
        <w:t xml:space="preserve">业缴费+个人交费+财政补贴”的模式。严格来说，所谓的“社会统筹+个人账户”只是一种养老金给付的计算方式，仅此而已。如果上述的空账2.2万亿真的“做实”了的话，那么这几年的贬值又会是多少呢?前些年，据媒体披露，审计部门对个人账户资金收益率的分析，仅为2%，这能跑赢CPI吗?以这个判断为基础，如果硬要“做实”个人账户，那会不会形成这样一种局面：一方面，在个人账户中屯积了很多资金在那里不断贬值;另一方面，国家财政则要付出更多的资金去支付当期的养老金“亏空”。这种状况现在因无奈的误打误撞而避免，难道不是不幸中的万幸吗?</w:t>
      </w:r>
    </w:p>
    <w:p>
      <w:pPr>
        <w:ind w:left="0" w:right="0" w:firstLine="560"/>
        <w:spacing w:before="450" w:after="450" w:line="312" w:lineRule="auto"/>
      </w:pPr>
      <w:r>
        <w:rPr>
          <w:rFonts w:ascii="宋体" w:hAnsi="宋体" w:eastAsia="宋体" w:cs="宋体"/>
          <w:color w:val="000"/>
          <w:sz w:val="28"/>
          <w:szCs w:val="28"/>
        </w:rPr>
        <w:t xml:space="preserve">综上所述，我们是否可以得出这样的结论：</w:t>
      </w:r>
    </w:p>
    <w:p>
      <w:pPr>
        <w:ind w:left="0" w:right="0" w:firstLine="560"/>
        <w:spacing w:before="450" w:after="450" w:line="312" w:lineRule="auto"/>
      </w:pPr>
      <w:r>
        <w:rPr>
          <w:rFonts w:ascii="宋体" w:hAnsi="宋体" w:eastAsia="宋体" w:cs="宋体"/>
          <w:color w:val="000"/>
          <w:sz w:val="28"/>
          <w:szCs w:val="28"/>
        </w:rPr>
        <w:t xml:space="preserve">第一，一些报告中所说的“缺口”、“欠账”、“亏空”和“债务”，实际上讲的是政府的财政补贴。从国际惯例看，这样的财政补贴恐怕是必须的。尤其在中国，因为计划经济时期的欠账和实行计划生育政策而使老龄化突然加速，政府的责任是不可推诿的。否则，导致的后果不但是经济风险和社会风险，而且会是政治风险。</w:t>
      </w:r>
    </w:p>
    <w:p>
      <w:pPr>
        <w:ind w:left="0" w:right="0" w:firstLine="560"/>
        <w:spacing w:before="450" w:after="450" w:line="312" w:lineRule="auto"/>
      </w:pPr>
      <w:r>
        <w:rPr>
          <w:rFonts w:ascii="宋体" w:hAnsi="宋体" w:eastAsia="宋体" w:cs="宋体"/>
          <w:color w:val="000"/>
          <w:sz w:val="28"/>
          <w:szCs w:val="28"/>
        </w:rPr>
        <w:t xml:space="preserve">第二，空账的问题，在于怎样看待现行的养老保险制度：如果尊重事实，在当前国际、国内金融市场激烈波动、前景不明的大背景下，以“做实”的办法大量积累养老基金恐怕是不明智的。如果尊重事实，将现行制度看成就是“现收现付”的，那么“空账”的问题就并不存在。第三，在前两点分析的基础上，应该承认，现行养老保险制度目前收支相抵、略有盈余的结果是可以接受的。而且经过精算，在未来几十年中，也是可以承担的。</w:t>
      </w:r>
    </w:p>
    <w:p>
      <w:pPr>
        <w:ind w:left="0" w:right="0" w:firstLine="560"/>
        <w:spacing w:before="450" w:after="450" w:line="312" w:lineRule="auto"/>
      </w:pPr>
      <w:r>
        <w:rPr>
          <w:rFonts w:ascii="宋体" w:hAnsi="宋体" w:eastAsia="宋体" w:cs="宋体"/>
          <w:color w:val="000"/>
          <w:sz w:val="28"/>
          <w:szCs w:val="28"/>
        </w:rPr>
        <w:t xml:space="preserve">第四，但是即便如此，现行养老保险制度还是必须进一步改革。改革的方向应该如前文中所说的国际惯例去设计方案，作出符合中国国情的制度安排。</w:t>
      </w:r>
    </w:p>
    <w:p>
      <w:pPr>
        <w:ind w:left="0" w:right="0" w:firstLine="560"/>
        <w:spacing w:before="450" w:after="450" w:line="312" w:lineRule="auto"/>
      </w:pPr>
      <w:r>
        <w:rPr>
          <w:rFonts w:ascii="宋体" w:hAnsi="宋体" w:eastAsia="宋体" w:cs="宋体"/>
          <w:color w:val="000"/>
          <w:sz w:val="28"/>
          <w:szCs w:val="28"/>
        </w:rPr>
        <w:t xml:space="preserve">中国的社会保障制度改革，一直是在不断地“摸着石头过河”。在水浑之处，当年因为难以辨别，走了些弯路也是可以理解的。幸运的是，实践中有很多背离了当年政策设计初衷的误打误撞，所以方向虽偏了些，但离正道恐怕并不是很远。</w:t>
      </w:r>
    </w:p>
    <w:p>
      <w:pPr>
        <w:ind w:left="0" w:right="0" w:firstLine="560"/>
        <w:spacing w:before="450" w:after="450" w:line="312" w:lineRule="auto"/>
      </w:pPr>
      <w:r>
        <w:rPr>
          <w:rFonts w:ascii="宋体" w:hAnsi="宋体" w:eastAsia="宋体" w:cs="宋体"/>
          <w:color w:val="000"/>
          <w:sz w:val="28"/>
          <w:szCs w:val="28"/>
        </w:rPr>
        <w:t xml:space="preserve">第2篇：养老保险基金问题</w:t>
      </w:r>
    </w:p>
    <w:p>
      <w:pPr>
        <w:ind w:left="0" w:right="0" w:firstLine="560"/>
        <w:spacing w:before="450" w:after="450" w:line="312" w:lineRule="auto"/>
      </w:pPr>
      <w:r>
        <w:rPr>
          <w:rFonts w:ascii="宋体" w:hAnsi="宋体" w:eastAsia="宋体" w:cs="宋体"/>
          <w:color w:val="000"/>
          <w:sz w:val="28"/>
          <w:szCs w:val="28"/>
        </w:rPr>
        <w:t xml:space="preserve">基于社会养老保险基金的给付风险及防范措施分析论文关键词：养老金;给付风险;因素</w:t>
      </w:r>
    </w:p>
    <w:p>
      <w:pPr>
        <w:ind w:left="0" w:right="0" w:firstLine="560"/>
        <w:spacing w:before="450" w:after="450" w:line="312" w:lineRule="auto"/>
      </w:pPr>
      <w:r>
        <w:rPr>
          <w:rFonts w:ascii="宋体" w:hAnsi="宋体" w:eastAsia="宋体" w:cs="宋体"/>
          <w:color w:val="000"/>
          <w:sz w:val="28"/>
          <w:szCs w:val="28"/>
        </w:rPr>
        <w:t xml:space="preserve">论文摘 要：由于老龄化、提前退休、养老金替代率过高等养老保险的制度性因素以及基金过程中的信息不对称、地方主义等问题，我国社会养老保险基金的给付风险日益凸现，且有逐年扩大的趋势。分析成因、探讨防范及改善对策措施是当务之急。</w:t>
      </w:r>
    </w:p>
    <w:p>
      <w:pPr>
        <w:ind w:left="0" w:right="0" w:firstLine="560"/>
        <w:spacing w:before="450" w:after="450" w:line="312" w:lineRule="auto"/>
      </w:pPr>
      <w:r>
        <w:rPr>
          <w:rFonts w:ascii="宋体" w:hAnsi="宋体" w:eastAsia="宋体" w:cs="宋体"/>
          <w:color w:val="000"/>
          <w:sz w:val="28"/>
          <w:szCs w:val="28"/>
        </w:rPr>
        <w:t xml:space="preserve">1 社会养老保险基金给付风险状况</w:t>
      </w:r>
    </w:p>
    <w:p>
      <w:pPr>
        <w:ind w:left="0" w:right="0" w:firstLine="560"/>
        <w:spacing w:before="450" w:after="450" w:line="312" w:lineRule="auto"/>
      </w:pPr>
      <w:r>
        <w:rPr>
          <w:rFonts w:ascii="宋体" w:hAnsi="宋体" w:eastAsia="宋体" w:cs="宋体"/>
          <w:color w:val="000"/>
          <w:sz w:val="28"/>
          <w:szCs w:val="28"/>
        </w:rPr>
        <w:t xml:space="preserve">社会养老保险基金给付是整个社会养老保险制度和其他技术历程的晴雨表，它能反映出制度设计的合理性和其他技术操作环节的严密性 。社会养老保险基金的给付风险可以分为制度风险和管理风险两类。制度风险是由社会养老保险制度规定所导致的养老金给付与预期目标不一致的风险。管理风险是指社会养老保险在给付环节所产生的风险，由管理不完善和管理缺乏效率而引起。 </w:t>
      </w:r>
    </w:p>
    <w:p>
      <w:pPr>
        <w:ind w:left="0" w:right="0" w:firstLine="560"/>
        <w:spacing w:before="450" w:after="450" w:line="312" w:lineRule="auto"/>
      </w:pPr>
      <w:r>
        <w:rPr>
          <w:rFonts w:ascii="宋体" w:hAnsi="宋体" w:eastAsia="宋体" w:cs="宋体"/>
          <w:color w:val="000"/>
          <w:sz w:val="28"/>
          <w:szCs w:val="28"/>
        </w:rPr>
        <w:t xml:space="preserve">社会养老保险基金给付的制度风险在实际的操作中主要体现为：①我国养老金替代率实际运行约为80%左右，社会养老保险基金制度设计的替代率偏高，这导致基金给付总额相对偏大，产生高于预期替代水平的给付风险;②退休年龄规定偏低，“低龄退休”现象普遍，与之相反的是人口预期寿命延长趋势，因此产生高于预期支付的给付风险;③行业提前退休，产生制度设计未预期到的给付风险;④在“地方统筹、地方管理”的基础上，部分地区社会养老保险基金收不抵支，未能及时足额发放社会养老保险基金，存在拖欠情况;⑤由于社会养老保险金随物价或工资增长率的指数调整机制的缺乏和不完善情况，导致长期处于缺乏弹性的较高位给付水平。</w:t>
      </w:r>
    </w:p>
    <w:p>
      <w:pPr>
        <w:ind w:left="0" w:right="0" w:firstLine="560"/>
        <w:spacing w:before="450" w:after="450" w:line="312" w:lineRule="auto"/>
      </w:pPr>
      <w:r>
        <w:rPr>
          <w:rFonts w:ascii="宋体" w:hAnsi="宋体" w:eastAsia="宋体" w:cs="宋体"/>
          <w:color w:val="000"/>
          <w:sz w:val="28"/>
          <w:szCs w:val="28"/>
        </w:rPr>
        <w:t xml:space="preserve">社会养老保险基金给付的管理风险在实际的操作过程中主要体现为：①由于社会保险经办机构识别能力有限，许多地区出现了不遵循给付原则的欺骗性、“死者”领取养老金、“企业欺骗性冒领”等各种道德风险现象;②管理系统缺少效率，不能保证社会养老保险基金及时足额发放，同时还存在错付情形;③由于受地方主义的相关制度规定影响，社会养老保险金未能做到随劳动力的合理配置流动而正常转入或转出，使劳动者在未来退休时领取基本养老金困难重重。</w:t>
      </w:r>
    </w:p>
    <w:p>
      <w:pPr>
        <w:ind w:left="0" w:right="0" w:firstLine="560"/>
        <w:spacing w:before="450" w:after="450" w:line="312" w:lineRule="auto"/>
      </w:pPr>
      <w:r>
        <w:rPr>
          <w:rFonts w:ascii="宋体" w:hAnsi="宋体" w:eastAsia="宋体" w:cs="宋体"/>
          <w:color w:val="000"/>
          <w:sz w:val="28"/>
          <w:szCs w:val="28"/>
        </w:rPr>
        <w:t xml:space="preserve">2 社会养老保险基金给付风险因素分析</w:t>
      </w:r>
    </w:p>
    <w:p>
      <w:pPr>
        <w:ind w:left="0" w:right="0" w:firstLine="560"/>
        <w:spacing w:before="450" w:after="450" w:line="312" w:lineRule="auto"/>
      </w:pPr>
      <w:r>
        <w:rPr>
          <w:rFonts w:ascii="宋体" w:hAnsi="宋体" w:eastAsia="宋体" w:cs="宋体"/>
          <w:color w:val="000"/>
          <w:sz w:val="28"/>
          <w:szCs w:val="28"/>
        </w:rPr>
        <w:t xml:space="preserve">2.1 人口老龄化问题</w:t>
      </w:r>
    </w:p>
    <w:p>
      <w:pPr>
        <w:ind w:left="0" w:right="0" w:firstLine="560"/>
        <w:spacing w:before="450" w:after="450" w:line="312" w:lineRule="auto"/>
      </w:pPr>
      <w:r>
        <w:rPr>
          <w:rFonts w:ascii="宋体" w:hAnsi="宋体" w:eastAsia="宋体" w:cs="宋体"/>
          <w:color w:val="000"/>
          <w:sz w:val="28"/>
          <w:szCs w:val="28"/>
        </w:rPr>
        <w:t xml:space="preserve">与发达国家在“先富后老”的情况下遭遇人口老龄化问题相比，我国则是“未富先老”，在发展还处于化初级阶段的情况下进入老龄化，而且速度很快。这对我国的养老保险给付产生了巨大冲击：离退休职工人数和职工总数的比值不断上升,对养老金的需求越来越大,基本养</w:t>
      </w:r>
    </w:p>
    <w:p>
      <w:pPr>
        <w:ind w:left="0" w:right="0" w:firstLine="560"/>
        <w:spacing w:before="450" w:after="450" w:line="312" w:lineRule="auto"/>
      </w:pPr>
      <w:r>
        <w:rPr>
          <w:rFonts w:ascii="宋体" w:hAnsi="宋体" w:eastAsia="宋体" w:cs="宋体"/>
          <w:color w:val="000"/>
          <w:sz w:val="28"/>
          <w:szCs w:val="28"/>
        </w:rPr>
        <w:t xml:space="preserve">老保险基金的支付负担越来越重。且养老金给付需求的增长速度快于经济发展速度，对企业和国家都产生了越来越难以承受的缴费负担，还进一步影响和阻碍经济的发展速度。</w:t>
      </w:r>
    </w:p>
    <w:p>
      <w:pPr>
        <w:ind w:left="0" w:right="0" w:firstLine="560"/>
        <w:spacing w:before="450" w:after="450" w:line="312" w:lineRule="auto"/>
      </w:pPr>
      <w:r>
        <w:rPr>
          <w:rFonts w:ascii="宋体" w:hAnsi="宋体" w:eastAsia="宋体" w:cs="宋体"/>
          <w:color w:val="000"/>
          <w:sz w:val="28"/>
          <w:szCs w:val="28"/>
        </w:rPr>
        <w:t xml:space="preserve">2.2基本养老保险基金扩面征缴困难、征缴率较低</w:t>
      </w:r>
    </w:p>
    <w:p>
      <w:pPr>
        <w:ind w:left="0" w:right="0" w:firstLine="560"/>
        <w:spacing w:before="450" w:after="450" w:line="312" w:lineRule="auto"/>
      </w:pPr>
      <w:r>
        <w:rPr>
          <w:rFonts w:ascii="宋体" w:hAnsi="宋体" w:eastAsia="宋体" w:cs="宋体"/>
          <w:color w:val="000"/>
          <w:sz w:val="28"/>
          <w:szCs w:val="28"/>
        </w:rPr>
        <w:t xml:space="preserve">我国养老保险基金的征缴并未能实现“应保尽保”、“应收尽收”,基本养老保险基金征缴率普遍较低。有相当部分外资企业、私营企业及个体户等非公有制单位及其从业人员游离于养老保险之外。且扩面征缴方面的法规尚待健全完善，对不按要求参加社会保险和恶意拖欠保险费的企业和个人，执法力度也应加强，扩大基本养老保险基金扩面征缴的质量还要付出巨大努力。</w:t>
      </w:r>
    </w:p>
    <w:p>
      <w:pPr>
        <w:ind w:left="0" w:right="0" w:firstLine="560"/>
        <w:spacing w:before="450" w:after="450" w:line="312" w:lineRule="auto"/>
      </w:pPr>
      <w:r>
        <w:rPr>
          <w:rFonts w:ascii="宋体" w:hAnsi="宋体" w:eastAsia="宋体" w:cs="宋体"/>
          <w:color w:val="000"/>
          <w:sz w:val="28"/>
          <w:szCs w:val="28"/>
        </w:rPr>
        <w:t xml:space="preserve">从管理角度来看，产生社会养老保险给付风险的原因主要有以下几个方面：</w:t>
      </w:r>
    </w:p>
    <w:p>
      <w:pPr>
        <w:ind w:left="0" w:right="0" w:firstLine="560"/>
        <w:spacing w:before="450" w:after="450" w:line="312" w:lineRule="auto"/>
      </w:pPr>
      <w:r>
        <w:rPr>
          <w:rFonts w:ascii="宋体" w:hAnsi="宋体" w:eastAsia="宋体" w:cs="宋体"/>
          <w:color w:val="000"/>
          <w:sz w:val="28"/>
          <w:szCs w:val="28"/>
        </w:rPr>
        <w:t xml:space="preserve">(1)信息不对称诱发的道德风险分析。</w:t>
      </w:r>
    </w:p>
    <w:p>
      <w:pPr>
        <w:ind w:left="0" w:right="0" w:firstLine="560"/>
        <w:spacing w:before="450" w:after="450" w:line="312" w:lineRule="auto"/>
      </w:pPr>
      <w:r>
        <w:rPr>
          <w:rFonts w:ascii="宋体" w:hAnsi="宋体" w:eastAsia="宋体" w:cs="宋体"/>
          <w:color w:val="000"/>
          <w:sz w:val="28"/>
          <w:szCs w:val="28"/>
        </w:rPr>
        <w:t xml:space="preserve">尽管社会养老保险经办机构已经逐步实行网络化管理，但却无法完全及时掌握退休职工真实情况，在很多方面还存在信息掌握不完全或者获取信息滞后的状况：①退休职工已经死亡，社会保险经办机构并未及时获取信息，可能存在“信息时滞”，在一段时间内有可能发生由别人代领现象;②个别企业虚报退休职工名单，多报人数，致使不受保障的人员非法获利;③提前退休诱发的道德风险：行业部门通过虚报提前退休职工的年龄，将未达到退休年龄规定的职工纳入退休计划。</w:t>
      </w:r>
    </w:p>
    <w:p>
      <w:pPr>
        <w:ind w:left="0" w:right="0" w:firstLine="560"/>
        <w:spacing w:before="450" w:after="450" w:line="312" w:lineRule="auto"/>
      </w:pPr>
      <w:r>
        <w:rPr>
          <w:rFonts w:ascii="宋体" w:hAnsi="宋体" w:eastAsia="宋体" w:cs="宋体"/>
          <w:color w:val="000"/>
          <w:sz w:val="28"/>
          <w:szCs w:val="28"/>
        </w:rPr>
        <w:t xml:space="preserve">(2)管理缺乏效率诱发的风险分析。</w:t>
      </w:r>
    </w:p>
    <w:p>
      <w:pPr>
        <w:ind w:left="0" w:right="0" w:firstLine="560"/>
        <w:spacing w:before="450" w:after="450" w:line="312" w:lineRule="auto"/>
      </w:pPr>
      <w:r>
        <w:rPr>
          <w:rFonts w:ascii="宋体" w:hAnsi="宋体" w:eastAsia="宋体" w:cs="宋体"/>
          <w:color w:val="000"/>
          <w:sz w:val="28"/>
          <w:szCs w:val="28"/>
        </w:rPr>
        <w:t xml:space="preserve">由于面临着预算约束和缺乏有效的激励机制，社会养老保险基金给付管理一方面是缺乏高效率的管理信息系统，另一方面，经办人员工作积极性和服务意识不强。目前仅上海等部分城市已建立高效率的管理信息系统，在提高社会保障基金的征缴水平、支付效率等环节产生了重大作用。其他更多地区却并未真正建立起这种对劳动者集工作记录、基金管理、养老服务于一身的信息系统，反映在给付环节上就是社会养老保险基金不能及时到位和发生错付情形。另外，经办人员的工作效率低、服务意识差及缺乏有效的激励约束机制，也是产生管理风险的因素之一。</w:t>
      </w:r>
    </w:p>
    <w:p>
      <w:pPr>
        <w:ind w:left="0" w:right="0" w:firstLine="560"/>
        <w:spacing w:before="450" w:after="450" w:line="312" w:lineRule="auto"/>
      </w:pPr>
      <w:r>
        <w:rPr>
          <w:rFonts w:ascii="宋体" w:hAnsi="宋体" w:eastAsia="宋体" w:cs="宋体"/>
          <w:color w:val="000"/>
          <w:sz w:val="28"/>
          <w:szCs w:val="28"/>
        </w:rPr>
        <w:t xml:space="preserve">(3)地方主义诱发的道德风险分析。</w:t>
      </w:r>
    </w:p>
    <w:p>
      <w:pPr>
        <w:ind w:left="0" w:right="0" w:firstLine="560"/>
        <w:spacing w:before="450" w:after="450" w:line="312" w:lineRule="auto"/>
      </w:pPr>
      <w:r>
        <w:rPr>
          <w:rFonts w:ascii="宋体" w:hAnsi="宋体" w:eastAsia="宋体" w:cs="宋体"/>
          <w:color w:val="000"/>
          <w:sz w:val="28"/>
          <w:szCs w:val="28"/>
        </w:rPr>
        <w:t xml:space="preserve">劳动力流动是现代经济发展的需要，是优化资源配置的途径。可是在社会养老保险基金管理的过程中，由</w:t>
      </w:r>
    </w:p>
    <w:p>
      <w:pPr>
        <w:ind w:left="0" w:right="0" w:firstLine="560"/>
        <w:spacing w:before="450" w:after="450" w:line="312" w:lineRule="auto"/>
      </w:pPr>
      <w:r>
        <w:rPr>
          <w:rFonts w:ascii="宋体" w:hAnsi="宋体" w:eastAsia="宋体" w:cs="宋体"/>
          <w:color w:val="000"/>
          <w:sz w:val="28"/>
          <w:szCs w:val="28"/>
        </w:rPr>
        <w:t xml:space="preserve">于地方主义作祟，却未能适应市场经济的发展需要，更不要说起到促进劳动力资源合理流动的作用。地方主义倾向致使劳动者的缴费收入不能随劳动力流动而顺利、及时地转入或转出，影响劳动者未来退休金的领取，因此产生未来的给付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养老保险基金给付风险的防范措施建议</w:t>
      </w:r>
    </w:p>
    <w:p>
      <w:pPr>
        <w:ind w:left="0" w:right="0" w:firstLine="560"/>
        <w:spacing w:before="450" w:after="450" w:line="312" w:lineRule="auto"/>
      </w:pPr>
      <w:r>
        <w:rPr>
          <w:rFonts w:ascii="宋体" w:hAnsi="宋体" w:eastAsia="宋体" w:cs="宋体"/>
          <w:color w:val="000"/>
          <w:sz w:val="28"/>
          <w:szCs w:val="28"/>
        </w:rPr>
        <w:t xml:space="preserve">(1)完善养老金给付制度，严格养老保险统筹项目，逐步统一给付标准。加强养老金的征缴，以及养老保险基金运营管理，加强监督，提高基金保值增值能力，将养老保险基金纳入国家预算管理，编制社会保障预算。</w:t>
      </w:r>
    </w:p>
    <w:p>
      <w:pPr>
        <w:ind w:left="0" w:right="0" w:firstLine="560"/>
        <w:spacing w:before="450" w:after="450" w:line="312" w:lineRule="auto"/>
      </w:pPr>
      <w:r>
        <w:rPr>
          <w:rFonts w:ascii="宋体" w:hAnsi="宋体" w:eastAsia="宋体" w:cs="宋体"/>
          <w:color w:val="000"/>
          <w:sz w:val="28"/>
          <w:szCs w:val="28"/>
        </w:rPr>
        <w:t xml:space="preserve">(2)立足保障基本需要，切实降低养老金替代率。我国现行的养老金替代率远远高于</w:t>
      </w:r>
    </w:p>
    <w:p>
      <w:pPr>
        <w:ind w:left="0" w:right="0" w:firstLine="560"/>
        <w:spacing w:before="450" w:after="450" w:line="312" w:lineRule="auto"/>
      </w:pPr>
      <w:r>
        <w:rPr>
          <w:rFonts w:ascii="宋体" w:hAnsi="宋体" w:eastAsia="宋体" w:cs="宋体"/>
          <w:color w:val="000"/>
          <w:sz w:val="28"/>
          <w:szCs w:val="28"/>
        </w:rPr>
        <w:t xml:space="preserve">发达国家40─50%左右的平均替代率。国际社会保障协会在最低社会保障标准的国际公约中指出，一个人缴费30年，退休后领取的养老金相当于缴费工资的40%。给付标准与国力的不协调违背了我国养老保险制度的“低标准，广覆盖”的原则，增加了的压力，也影响了企业的竞争力。因此，可将替代率定为养老金与当地社会平均工资之比，适当考虑物价指数，有效地控制养老金增长速度，做到退休人员养老给付的绝对值不减或有所增长的基础上，使其与社会平均工资之比稳步下调，实现养老金替代率的逐步下降。</w:t>
      </w:r>
    </w:p>
    <w:p>
      <w:pPr>
        <w:ind w:left="0" w:right="0" w:firstLine="560"/>
        <w:spacing w:before="450" w:after="450" w:line="312" w:lineRule="auto"/>
      </w:pPr>
      <w:r>
        <w:rPr>
          <w:rFonts w:ascii="宋体" w:hAnsi="宋体" w:eastAsia="宋体" w:cs="宋体"/>
          <w:color w:val="000"/>
          <w:sz w:val="28"/>
          <w:szCs w:val="28"/>
        </w:rPr>
        <w:t xml:space="preserve">(3)调整养老保险金的支付年龄，严格领取养老保险金的条件。面对老龄化，大多数国家都选择了提高退休年龄的做法。而根据测算，我国退休年龄每延长1年，养老保险社会统筹基金可增长40亿元，减支160亿元，减缓基金缺口200亿元。因此，适当调整退休年龄的做法值得我国借鉴，有利于降低赡养比、减轻养老保险金支付压力。但在延长退休年龄的具体方案实施中，应该在维护社会稳定的前提下有计划地分步骤进行。严格养老金的领取条件，可以通过退休或已提前退休人员的生活状况，对继续就业或就业收入超过最低生活保障线的，应停发养老金，并继续缴纳养老保险费，并且应严格审核统筹项目给付基数，建立基金给付的制约机制。</w:t>
      </w:r>
    </w:p>
    <w:p>
      <w:pPr>
        <w:ind w:left="0" w:right="0" w:firstLine="560"/>
        <w:spacing w:before="450" w:after="450" w:line="312" w:lineRule="auto"/>
      </w:pPr>
      <w:r>
        <w:rPr>
          <w:rFonts w:ascii="宋体" w:hAnsi="宋体" w:eastAsia="宋体" w:cs="宋体"/>
          <w:color w:val="000"/>
          <w:sz w:val="28"/>
          <w:szCs w:val="28"/>
        </w:rPr>
        <w:t xml:space="preserve">(4)逐步统筹协调区域之间养老金给付标准，适应发展需要，促进劳动力的合理配置与区域流动。由于地区差异性，我国各地区的经济发展水平参差不齐，要实现区域之间养老金给付的统筹协调，有大量的现实问题需要解决，但在经济的持续高速发展和人才的流动逐步加大的情况下，势必促使其适应市场经济的发展。</w:t>
      </w:r>
    </w:p>
    <w:p>
      <w:pPr>
        <w:ind w:left="0" w:right="0" w:firstLine="560"/>
        <w:spacing w:before="450" w:after="450" w:line="312" w:lineRule="auto"/>
      </w:pPr>
      <w:r>
        <w:rPr>
          <w:rFonts w:ascii="宋体" w:hAnsi="宋体" w:eastAsia="宋体" w:cs="宋体"/>
          <w:color w:val="000"/>
          <w:sz w:val="28"/>
          <w:szCs w:val="28"/>
        </w:rPr>
        <w:t xml:space="preserve">对于控制因信息不对称而产生的道德风险和管理低效率、地方主义等管理风险，还得要从制度着手，提高技术手段，增强工作效率。</w:t>
      </w:r>
    </w:p>
    <w:p>
      <w:pPr>
        <w:ind w:left="0" w:right="0" w:firstLine="560"/>
        <w:spacing w:before="450" w:after="450" w:line="312" w:lineRule="auto"/>
      </w:pPr>
      <w:r>
        <w:rPr>
          <w:rFonts w:ascii="宋体" w:hAnsi="宋体" w:eastAsia="宋体" w:cs="宋体"/>
          <w:color w:val="000"/>
          <w:sz w:val="28"/>
          <w:szCs w:val="28"/>
        </w:rPr>
        <w:t xml:space="preserve">1.坚持不懈地完善社会保障基金风险防范机制</w:t>
      </w:r>
    </w:p>
    <w:p>
      <w:pPr>
        <w:ind w:left="0" w:right="0" w:firstLine="560"/>
        <w:spacing w:before="450" w:after="450" w:line="312" w:lineRule="auto"/>
      </w:pPr>
      <w:r>
        <w:rPr>
          <w:rFonts w:ascii="宋体" w:hAnsi="宋体" w:eastAsia="宋体" w:cs="宋体"/>
          <w:color w:val="000"/>
          <w:sz w:val="28"/>
          <w:szCs w:val="28"/>
        </w:rPr>
        <w:t xml:space="preserve">国内外历史的经验教训告诉我们，无论在当时的历史条件下社会保障基金制度的设计是多么合理，运行是多么规范，采取的手段是多么有效，随着社会经济及与社会保障相关因素的不断发展变化，社会保障基金制度依然可能遭遇不良后果。非常典型的例子是，资本主义国家在建立与工业社会相适应的社会保险制度时，西欧与北欧国家在炫耀福利国家的成就时，均未估计到或至少未充分估计到可能出现的社会保障危机及调整这种制度的难度。因此，必须对社会保障基金制度的动态性有充分地把握，坚持不懈地构建社会保障基金制度风险防范机制，破除试图使社会保障基金制度风险防范机制毕其功于一役的幻想，并据此建立和健全灵敏的社会保障基金制度风险防范机制，以保证政府及时修正社会保障基金制度运行中的失误，维护社会保障基金制度的可持续发展。</w:t>
      </w:r>
    </w:p>
    <w:p>
      <w:pPr>
        <w:ind w:left="0" w:right="0" w:firstLine="560"/>
        <w:spacing w:before="450" w:after="450" w:line="312" w:lineRule="auto"/>
      </w:pPr>
      <w:r>
        <w:rPr>
          <w:rFonts w:ascii="宋体" w:hAnsi="宋体" w:eastAsia="宋体" w:cs="宋体"/>
          <w:color w:val="000"/>
          <w:sz w:val="28"/>
          <w:szCs w:val="28"/>
        </w:rPr>
        <w:t xml:space="preserve">2.把事中管理、事后监管与监督与预警密切结合</w:t>
      </w:r>
    </w:p>
    <w:p>
      <w:pPr>
        <w:ind w:left="0" w:right="0" w:firstLine="560"/>
        <w:spacing w:before="450" w:after="450" w:line="312" w:lineRule="auto"/>
      </w:pPr>
      <w:r>
        <w:rPr>
          <w:rFonts w:ascii="宋体" w:hAnsi="宋体" w:eastAsia="宋体" w:cs="宋体"/>
          <w:color w:val="000"/>
          <w:sz w:val="28"/>
          <w:szCs w:val="28"/>
        </w:rPr>
        <w:t xml:space="preserve">根据社会保障基金制度风险传导机制的特点，要构建起完善的社会保障基金制度风险防范机制，必须完善社会保障基金制度风险防范机制的社会系统工程。(1)应当密切跟踪制度环境风险因素的发展、演变动态，以此及时采取相应的对策;(2)对制度设计一方面要严格</w:t>
      </w:r>
    </w:p>
    <w:p>
      <w:pPr>
        <w:ind w:left="0" w:right="0" w:firstLine="560"/>
        <w:spacing w:before="450" w:after="450" w:line="312" w:lineRule="auto"/>
      </w:pPr>
      <w:r>
        <w:rPr>
          <w:rFonts w:ascii="宋体" w:hAnsi="宋体" w:eastAsia="宋体" w:cs="宋体"/>
          <w:color w:val="000"/>
          <w:sz w:val="28"/>
          <w:szCs w:val="28"/>
        </w:rPr>
        <w:t xml:space="preserve">坚持其科学性、前瞻性的要求;另一方面对制度设计的支持系统给予高度重视。制度设计系统包括：一是法制系统，它是社会保障运行过程中的管理系统和监督系统的共同依据，是规范性层次。二是管理系统，依照法律的规定在自己的职责范围内对各种社会保障实施机构及其实施内容履行管理之责;三是监督系统，依据法律的规定履行对社会保障管理系统与实施系统的监督职责，其中重点是对实施系统的监督。上述三个系统是相互联系、相互制约的关系，这种制约关系使整个社会保障运行机制具备了内在的免疫力，从而是社会保障基金制度正常运行、健康发展的基本保证。(3)对制度实施风险实施严密监控。国内外的实践证明，制度实施风险是客观的，在某种情况下其对社会保障基金制度正常运行的影响是致命的。因此，对制度实施风险的危害性要有充分的认识，要采取严密的防范措施根除制度实施过程中的贪污、挪用、浪费等问题。</w:t>
      </w:r>
    </w:p>
    <w:p>
      <w:pPr>
        <w:ind w:left="0" w:right="0" w:firstLine="560"/>
        <w:spacing w:before="450" w:after="450" w:line="312" w:lineRule="auto"/>
      </w:pPr>
      <w:r>
        <w:rPr>
          <w:rFonts w:ascii="宋体" w:hAnsi="宋体" w:eastAsia="宋体" w:cs="宋体"/>
          <w:color w:val="000"/>
          <w:sz w:val="28"/>
          <w:szCs w:val="28"/>
        </w:rPr>
        <w:t xml:space="preserve">3.立足长远，建立防范中国养老保障基金制度风险管理的长效机制</w:t>
      </w:r>
    </w:p>
    <w:p>
      <w:pPr>
        <w:ind w:left="0" w:right="0" w:firstLine="560"/>
        <w:spacing w:before="450" w:after="450" w:line="312" w:lineRule="auto"/>
      </w:pPr>
      <w:r>
        <w:rPr>
          <w:rFonts w:ascii="宋体" w:hAnsi="宋体" w:eastAsia="宋体" w:cs="宋体"/>
          <w:color w:val="000"/>
          <w:sz w:val="28"/>
          <w:szCs w:val="28"/>
        </w:rPr>
        <w:t xml:space="preserve">完善与社会养老保险基金制度紧密相关的法律制度安排，是防范我国养老保险制度风险长效机制的根本对策。按照与社会养老保险基金制度紧密相关的社会保障法律体系的层次性要求，应该包含三个层次的法律制度安排：社会保障基本法、社会保险专门法和社会养老保险条例。目前我国只有国务院和劳动保障部颁布的社会养老保险条例，尚无综合性的社会保障基本法和专门性的社会保险法。</w:t>
      </w:r>
    </w:p>
    <w:p>
      <w:pPr>
        <w:ind w:left="0" w:right="0" w:firstLine="560"/>
        <w:spacing w:before="450" w:after="450" w:line="312" w:lineRule="auto"/>
      </w:pPr>
      <w:r>
        <w:rPr>
          <w:rFonts w:ascii="宋体" w:hAnsi="宋体" w:eastAsia="宋体" w:cs="宋体"/>
          <w:color w:val="000"/>
          <w:sz w:val="28"/>
          <w:szCs w:val="28"/>
        </w:rPr>
        <w:t xml:space="preserve">4.制定社会保障基本法，规定社会养老保险制度的法律原则</w:t>
      </w:r>
    </w:p>
    <w:p>
      <w:pPr>
        <w:ind w:left="0" w:right="0" w:firstLine="560"/>
        <w:spacing w:before="450" w:after="450" w:line="312" w:lineRule="auto"/>
      </w:pPr>
      <w:r>
        <w:rPr>
          <w:rFonts w:ascii="宋体" w:hAnsi="宋体" w:eastAsia="宋体" w:cs="宋体"/>
          <w:color w:val="000"/>
          <w:sz w:val="28"/>
          <w:szCs w:val="28"/>
        </w:rPr>
        <w:t xml:space="preserve">我国社会养老保险制度实施过程中出现这样或那样的问题，一个重要的原因就是没有制定一部完善而有高度强制性与绝对权威性的社会保险法。因此，应加快立法步伐，加强工作力度，以保证社会保险法的及时制定和有效实施。这主要包括：一是要强化社会养老保险基金筹集的法律规范;二是要强化社会养老保险基金管理的法律规范;三是要强化社会养老保险基金投资的法律规范;四是要强化社会养老保险基金给付的法律规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[1]李珍,孙永勇,张昭华. 中国社会养老保险基金选择——以国际比较为基础[M].北京：人民出版社,202_.</w:t>
      </w:r>
    </w:p>
    <w:p>
      <w:pPr>
        <w:ind w:left="0" w:right="0" w:firstLine="560"/>
        <w:spacing w:before="450" w:after="450" w:line="312" w:lineRule="auto"/>
      </w:pPr>
      <w:r>
        <w:rPr>
          <w:rFonts w:ascii="宋体" w:hAnsi="宋体" w:eastAsia="宋体" w:cs="宋体"/>
          <w:color w:val="000"/>
          <w:sz w:val="28"/>
          <w:szCs w:val="28"/>
        </w:rPr>
        <w:t xml:space="preserve">[2]詹伟哉.社会保险基金财务研究[M].武汉：武汉大学出版社,202_</w:t>
      </w:r>
    </w:p>
    <w:p>
      <w:pPr>
        <w:ind w:left="0" w:right="0" w:firstLine="560"/>
        <w:spacing w:before="450" w:after="450" w:line="312" w:lineRule="auto"/>
      </w:pPr>
      <w:r>
        <w:rPr>
          <w:rFonts w:ascii="宋体" w:hAnsi="宋体" w:eastAsia="宋体" w:cs="宋体"/>
          <w:color w:val="000"/>
          <w:sz w:val="28"/>
          <w:szCs w:val="28"/>
        </w:rPr>
        <w:t xml:space="preserve">第3篇：养老保险工作总结养老保险工作总结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 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w:t>
      </w:r>
    </w:p>
    <w:p>
      <w:pPr>
        <w:ind w:left="0" w:right="0" w:firstLine="560"/>
        <w:spacing w:before="450" w:after="450" w:line="312" w:lineRule="auto"/>
      </w:pPr>
      <w:r>
        <w:rPr>
          <w:rFonts w:ascii="宋体" w:hAnsi="宋体" w:eastAsia="宋体" w:cs="宋体"/>
          <w:color w:val="000"/>
          <w:sz w:val="28"/>
          <w:szCs w:val="28"/>
        </w:rPr>
        <w:t xml:space="preserve">1 / 13 下了基础。三是坚持并完善养老金发放监控制度，实行养老金发放情况按月内部通报和向社会公布制度，按照要求统计发放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w:t>
      </w:r>
    </w:p>
    <w:p>
      <w:pPr>
        <w:ind w:left="0" w:right="0" w:firstLine="560"/>
        <w:spacing w:before="450" w:after="450" w:line="312" w:lineRule="auto"/>
      </w:pPr>
      <w:r>
        <w:rPr>
          <w:rFonts w:ascii="宋体" w:hAnsi="宋体" w:eastAsia="宋体" w:cs="宋体"/>
          <w:color w:val="000"/>
          <w:sz w:val="28"/>
          <w:szCs w:val="28"/>
        </w:rPr>
        <w:t xml:space="preserve">2 / 13 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202_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w:t>
      </w:r>
    </w:p>
    <w:p>
      <w:pPr>
        <w:ind w:left="0" w:right="0" w:firstLine="560"/>
        <w:spacing w:before="450" w:after="450" w:line="312" w:lineRule="auto"/>
      </w:pPr>
      <w:r>
        <w:rPr>
          <w:rFonts w:ascii="宋体" w:hAnsi="宋体" w:eastAsia="宋体" w:cs="宋体"/>
          <w:color w:val="000"/>
          <w:sz w:val="28"/>
          <w:szCs w:val="28"/>
        </w:rPr>
        <w:t xml:space="preserve">3 / 13 13487万元，完成目标任务的。</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告知\\\"制度，下发了《职工养老保险关系接续卡》，千方百计做好下岗、失业职工养老保</w:t>
      </w:r>
    </w:p>
    <w:p>
      <w:pPr>
        <w:ind w:left="0" w:right="0" w:firstLine="560"/>
        <w:spacing w:before="450" w:after="450" w:line="312" w:lineRule="auto"/>
      </w:pPr>
      <w:r>
        <w:rPr>
          <w:rFonts w:ascii="宋体" w:hAnsi="宋体" w:eastAsia="宋体" w:cs="宋体"/>
          <w:color w:val="000"/>
          <w:sz w:val="28"/>
          <w:szCs w:val="28"/>
        </w:rPr>
        <w:t xml:space="preserve">4 / 13 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截止5月底，全市新扩参保职工4573人，完成目标任务(8600人)的%。其中市直新扩1672人，完成目标任务(3550人)的%。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[202_]16号文件精神，我市养老保险经办机构成立了检查评估领导小组，通过实地检查、座谈、查看工作方案、制度及相关台帐等方式，于202_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1、建立健全各项规章制度，完善工作条件。我市于200</w:t>
      </w:r>
    </w:p>
    <w:p>
      <w:pPr>
        <w:ind w:left="0" w:right="0" w:firstLine="560"/>
        <w:spacing w:before="450" w:after="450" w:line="312" w:lineRule="auto"/>
      </w:pPr>
      <w:r>
        <w:rPr>
          <w:rFonts w:ascii="宋体" w:hAnsi="宋体" w:eastAsia="宋体" w:cs="宋体"/>
          <w:color w:val="000"/>
          <w:sz w:val="28"/>
          <w:szCs w:val="28"/>
        </w:rPr>
        <w:t xml:space="preserve">45 / 13 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劳动保障部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[202_]37号文件规定的数据项目，建立并逐步完善了企业退休人员基本信息库(卡)，并登录了微机。截至5月底，共填写《许昌市企业退休人员社会化管理服务登记表》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6 / 13 为了便于街道(乡镇)、社区开展服务，我市养老保险经办机构按照劳社险中心函[202_]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关于印发企业职工基本养老保险市级统筹施行意见》，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w:t>
      </w:r>
    </w:p>
    <w:p>
      <w:pPr>
        <w:ind w:left="0" w:right="0" w:firstLine="560"/>
        <w:spacing w:before="450" w:after="450" w:line="312" w:lineRule="auto"/>
      </w:pPr>
      <w:r>
        <w:rPr>
          <w:rFonts w:ascii="宋体" w:hAnsi="宋体" w:eastAsia="宋体" w:cs="宋体"/>
          <w:color w:val="000"/>
          <w:sz w:val="28"/>
          <w:szCs w:val="28"/>
        </w:rPr>
        <w:t xml:space="preserve">8 / 13 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9 / 13 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十六大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10 / 13 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 三、存在问题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 四、下一步工作安排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11 / 13 (二)做好扩面征缴和养老保险接续工作。一是要以非公有经济组织和灵活就业人员为群体重点，努力扩大覆盖面，确保今年新增参保职工8600人。二是严格执行《社会保险费征缴暂行条例》和《社会保险稽核办法》，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十六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202_年按2%起步，202_年做实到5%。二是中央对中西部省份给予补助，5%以内每个点中央补0.75%，剩余0.25%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w:t>
      </w:r>
    </w:p>
    <w:p>
      <w:pPr>
        <w:ind w:left="0" w:right="0" w:firstLine="560"/>
        <w:spacing w:before="450" w:after="450" w:line="312" w:lineRule="auto"/>
      </w:pPr>
      <w:r>
        <w:rPr>
          <w:rFonts w:ascii="宋体" w:hAnsi="宋体" w:eastAsia="宋体" w:cs="宋体"/>
          <w:color w:val="000"/>
          <w:sz w:val="28"/>
          <w:szCs w:val="28"/>
        </w:rPr>
        <w:t xml:space="preserve">12 / 13 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宋体" w:hAnsi="宋体" w:eastAsia="宋体" w:cs="宋体"/>
          <w:color w:val="000"/>
          <w:sz w:val="28"/>
          <w:szCs w:val="28"/>
        </w:rPr>
        <w:t xml:space="preserve">第4篇：养老保险工作总结企业养老保险工作总结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养老保险工作总结-企业养老保险工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保险公司工作总结小编精心推荐</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工作总结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xx年，我中心在市劳动和社会保</w:t>
      </w:r>
    </w:p>
    <w:p>
      <w:pPr>
        <w:ind w:left="0" w:right="0" w:firstLine="560"/>
        <w:spacing w:before="450" w:after="450" w:line="312" w:lineRule="auto"/>
      </w:pPr>
      <w:r>
        <w:rPr>
          <w:rFonts w:ascii="宋体" w:hAnsi="宋体" w:eastAsia="宋体" w:cs="宋体"/>
          <w:color w:val="000"/>
          <w:sz w:val="28"/>
          <w:szCs w:val="28"/>
        </w:rPr>
        <w:t xml:space="preserve">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000万元，征缴率0%。二是离退休人员养老金发放持续正常。不断健全完善养老金社会化发放工作机制，努力提高发放工作服务水平，全年发放养老金000万元，深受离退休人员好评。三是养老保险扩面稳步推进。紧抓全省统一开展扩面征缴专项活动的有利契机，乘势而上，突出重点，强力推进。全年新增参保企业0家，新增参保</w:t>
      </w:r>
    </w:p>
    <w:p>
      <w:pPr>
        <w:ind w:left="0" w:right="0" w:firstLine="560"/>
        <w:spacing w:before="450" w:after="450" w:line="312" w:lineRule="auto"/>
      </w:pPr>
      <w:r>
        <w:rPr>
          <w:rFonts w:ascii="宋体" w:hAnsi="宋体" w:eastAsia="宋体" w:cs="宋体"/>
          <w:color w:val="000"/>
          <w:sz w:val="28"/>
          <w:szCs w:val="28"/>
        </w:rPr>
        <w:t xml:space="preserve">职工000人。四是养老保险纳入市级统筹工作顺利</w:t>
      </w:r>
    </w:p>
    <w:p>
      <w:pPr>
        <w:ind w:left="0" w:right="0" w:firstLine="560"/>
        <w:spacing w:before="450" w:after="450" w:line="312" w:lineRule="auto"/>
      </w:pPr>
      <w:r>
        <w:rPr>
          <w:rFonts w:ascii="宋体" w:hAnsi="宋体" w:eastAsia="宋体" w:cs="宋体"/>
          <w:color w:val="000"/>
          <w:sz w:val="28"/>
          <w:szCs w:val="28"/>
        </w:rPr>
        <w:t xml:space="preserve">保险公司工作总结小编精心推荐</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工作总结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xx年，我中心在市劳动和社会保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000万元，征缴率0%。二是离退休人员养老金发放持续正常。不断健全完善养老金社会化发放工作机制，努力提高发放工作服务水平，全年发放养老金000万元，深受离退休人员好评。三是养老保险扩面稳步推进。紧抓全省统一开展扩面征缴专项活动的有利契机，乘势而上，突出重点，强力推进。全年新增参保企业0家，新增参保职工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w:t>
      </w:r>
    </w:p>
    <w:p>
      <w:pPr>
        <w:ind w:left="0" w:right="0" w:firstLine="560"/>
        <w:spacing w:before="450" w:after="450" w:line="312" w:lineRule="auto"/>
      </w:pPr>
      <w:r>
        <w:rPr>
          <w:rFonts w:ascii="宋体" w:hAnsi="宋体" w:eastAsia="宋体" w:cs="宋体"/>
          <w:color w:val="000"/>
          <w:sz w:val="28"/>
          <w:szCs w:val="28"/>
        </w:rPr>
        <w:t xml:space="preserve">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000余人次，无一出现失误。养老保险工作总结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w:t>
      </w:r>
    </w:p>
    <w:p>
      <w:pPr>
        <w:ind w:left="0" w:right="0" w:firstLine="560"/>
        <w:spacing w:before="450" w:after="450" w:line="312" w:lineRule="auto"/>
      </w:pPr>
      <w:r>
        <w:rPr>
          <w:rFonts w:ascii="宋体" w:hAnsi="宋体" w:eastAsia="宋体" w:cs="宋体"/>
          <w:color w:val="000"/>
          <w:sz w:val="28"/>
          <w:szCs w:val="28"/>
        </w:rPr>
        <w:t xml:space="preserve">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第5篇：养老保险基金流失问题对策</w:t>
      </w:r>
    </w:p>
    <w:p>
      <w:pPr>
        <w:ind w:left="0" w:right="0" w:firstLine="560"/>
        <w:spacing w:before="450" w:after="450" w:line="312" w:lineRule="auto"/>
      </w:pPr>
      <w:r>
        <w:rPr>
          <w:rFonts w:ascii="宋体" w:hAnsi="宋体" w:eastAsia="宋体" w:cs="宋体"/>
          <w:color w:val="000"/>
          <w:sz w:val="28"/>
          <w:szCs w:val="28"/>
        </w:rPr>
        <w:t xml:space="preserve">摘　要：目前，我国养老保险面临着严峻挑战。因此，加强养老保险基金的征收和规范管理，特别是严防养老保险基金的流失，是亟待解决的问题。文章对此进行了探讨，并提出了相关对策。</w:t>
      </w:r>
    </w:p>
    <w:p>
      <w:pPr>
        <w:ind w:left="0" w:right="0" w:firstLine="560"/>
        <w:spacing w:before="450" w:after="450" w:line="312" w:lineRule="auto"/>
      </w:pPr>
      <w:r>
        <w:rPr>
          <w:rFonts w:ascii="宋体" w:hAnsi="宋体" w:eastAsia="宋体" w:cs="宋体"/>
          <w:color w:val="000"/>
          <w:sz w:val="28"/>
          <w:szCs w:val="28"/>
        </w:rPr>
        <w:t xml:space="preserve">关键词：养老保险基金　流失　防范对策</w:t>
      </w:r>
    </w:p>
    <w:p>
      <w:pPr>
        <w:ind w:left="0" w:right="0" w:firstLine="560"/>
        <w:spacing w:before="450" w:after="450" w:line="312" w:lineRule="auto"/>
      </w:pPr>
      <w:r>
        <w:rPr>
          <w:rFonts w:ascii="宋体" w:hAnsi="宋体" w:eastAsia="宋体" w:cs="宋体"/>
          <w:color w:val="000"/>
          <w:sz w:val="28"/>
          <w:szCs w:val="28"/>
        </w:rPr>
        <w:t xml:space="preserve">养老保险是社会保障的重要组成部分，养老基金具有规模大、制度安排和资金积累周期长的特点，对国民经济发展、尤其是社会和谐稳定具有举足轻重的影响。</w:t>
      </w:r>
    </w:p>
    <w:p>
      <w:pPr>
        <w:ind w:left="0" w:right="0" w:firstLine="560"/>
        <w:spacing w:before="450" w:after="450" w:line="312" w:lineRule="auto"/>
      </w:pPr>
      <w:r>
        <w:rPr>
          <w:rFonts w:ascii="宋体" w:hAnsi="宋体" w:eastAsia="宋体" w:cs="宋体"/>
          <w:color w:val="000"/>
          <w:sz w:val="28"/>
          <w:szCs w:val="28"/>
        </w:rPr>
        <w:t xml:space="preserve">有数据显示，1992年我国参保职工为8500万人，离退休人员为1700万人，抚养比是5∶1;但是到202_年，抚养比就降到3∶1;预计到202_年实现小康的时候，我国退休人数将超过1亿人，届时抚养比将变成2.5∶1左右。随着人口老龄化的提前到来，我国养老保险面临严峻挑战。因此加强养老保险基金的征收、规范管理，特别是严防养老保险基金的不必要流失，更显得迫切而必要。</w:t>
      </w:r>
    </w:p>
    <w:p>
      <w:pPr>
        <w:ind w:left="0" w:right="0" w:firstLine="560"/>
        <w:spacing w:before="450" w:after="450" w:line="312" w:lineRule="auto"/>
      </w:pPr>
      <w:r>
        <w:rPr>
          <w:rFonts w:ascii="宋体" w:hAnsi="宋体" w:eastAsia="宋体" w:cs="宋体"/>
          <w:color w:val="000"/>
          <w:sz w:val="28"/>
          <w:szCs w:val="28"/>
        </w:rPr>
        <w:t xml:space="preserve">一、影响养老保险基金安全运行的有关问题</w:t>
      </w:r>
    </w:p>
    <w:p>
      <w:pPr>
        <w:ind w:left="0" w:right="0" w:firstLine="560"/>
        <w:spacing w:before="450" w:after="450" w:line="312" w:lineRule="auto"/>
      </w:pPr>
      <w:r>
        <w:rPr>
          <w:rFonts w:ascii="宋体" w:hAnsi="宋体" w:eastAsia="宋体" w:cs="宋体"/>
          <w:color w:val="000"/>
          <w:sz w:val="28"/>
          <w:szCs w:val="28"/>
        </w:rPr>
        <w:t xml:space="preserve">目前影响养老保险基金安全、正常运行的因素不少。笔者通过工作实践认为，以下几个方面的问题不可忽视：</w:t>
      </w:r>
    </w:p>
    <w:p>
      <w:pPr>
        <w:ind w:left="0" w:right="0" w:firstLine="560"/>
        <w:spacing w:before="450" w:after="450" w:line="312" w:lineRule="auto"/>
      </w:pPr>
      <w:r>
        <w:rPr>
          <w:rFonts w:ascii="宋体" w:hAnsi="宋体" w:eastAsia="宋体" w:cs="宋体"/>
          <w:color w:val="000"/>
          <w:sz w:val="28"/>
          <w:szCs w:val="28"/>
        </w:rPr>
        <w:t xml:space="preserve">(一)重复享受养老待遇。目前养老基金是由各统筹地区分别征收、支付和管理的。由于各地区在经济发展、人口结构、收入待遇等方面存在一定差异，为了防止外地人员的流入，各地普遍严格限制跨地区的参保人员个人账户基金转移。这种长期以来形成的管理格局，使得各统筹地区的社保经办机构，只能管理本地区参保人员的有关情况，而对参保人员在异地是否曾参保则无过问。特别是在一些欠发达地区，由于种种原因，不少国有企业产生了许多停薪留职人员，在原地区已参保的情况下，这些人员中有许多人又流动到异地就业并理所当然地参加当地的养老保险。此外，还有部分人由于异地购房，加上养老保险个人账户转移困难，同时考虑到在原籍工作年限长、舍不得放弃等原因，不得已在原有地区已参加养老保险的基础上，他们又在户口迁入地重新参加养老保险;当他们达到退休年龄时，由于同时在两个统筹地区均参保15年以上，因此可在两地办理退休手续并同时领取养老金。以上这两种情况的当事人，不管他们的主观动机如何，在客观上势必造成了养老基金的流失，从而加大了养老基金支付的压力。</w:t>
      </w:r>
    </w:p>
    <w:p>
      <w:pPr>
        <w:ind w:left="0" w:right="0" w:firstLine="560"/>
        <w:spacing w:before="450" w:after="450" w:line="312" w:lineRule="auto"/>
      </w:pPr>
      <w:r>
        <w:rPr>
          <w:rFonts w:ascii="宋体" w:hAnsi="宋体" w:eastAsia="宋体" w:cs="宋体"/>
          <w:color w:val="000"/>
          <w:sz w:val="28"/>
          <w:szCs w:val="28"/>
        </w:rPr>
        <w:t xml:space="preserve">(二)起“死”回“生”冒领保险。近年来，随着离退休人员逐步实行社会化管理，养老金也实行社会化发放。由于这些人员中有不少人频繁更换居住场所，有关方面对他们的生存状况难以得到及时、确切的掌握和了解，因此在养老金的实际发放过程中，冒领现象比较严重。为此国家劳动和社会保障部专门在202_年发文，要求各地社会保险经办机构严肃开展领取养老金资格的协助认证工作，以杜绝此类现象的发生。但事实上难度极大。已建立街道(乡镇)劳动保障工作机构的地区，由于贴近那些异地居住的退休人员，因此对他们的生存状况较为清楚;而尚未建立街道(乡镇)劳动保障工作机构的社保经办机构，由于工作繁重、人员有限等客观原因，难以及时准确地掌握每一个异地居住退休人员的生存状况，这样极有可能造成部分实际上已经死亡的原退休人员，其亲属仍在冒名顶替死者领取养老金现象的存在，从而造成养老保险基金的无谓损失。</w:t>
      </w:r>
    </w:p>
    <w:p>
      <w:pPr>
        <w:ind w:left="0" w:right="0" w:firstLine="560"/>
        <w:spacing w:before="450" w:after="450" w:line="312" w:lineRule="auto"/>
      </w:pPr>
      <w:r>
        <w:rPr>
          <w:rFonts w:ascii="宋体" w:hAnsi="宋体" w:eastAsia="宋体" w:cs="宋体"/>
          <w:color w:val="000"/>
          <w:sz w:val="28"/>
          <w:szCs w:val="28"/>
        </w:rPr>
        <w:t xml:space="preserve">(三)少缴漏缴养老保险。根据国务院文件[国发(202_)38号]精神，从202_年起，个人养老金账户的标准统一由本人缴费工资的11%调整为8%，且全部由个人缴费形成，单位缴费不再划入个人账户。有些人为此认为，这是由于养老金支付缺口太大，国家不堪其负，将本应由政府承担的社会基金全部转嫁给参保个人，因此他们有意少缴或者干脆漏缴自己的养老保险。这其实是一种误解，于人于己都十分有害。的确，至202_年底，全国“中人”和“新人”中个人账户为“空账”的累计约为4800亿元，并且还以每年900亿元的规模递增，同时退休人数也在不断增加，这必然造成社会保险基金的支付规模急剧膨胀，当期基金的收支缺口逐年扩大。如1998年，基金缺口为100亿元，而仅仅4年后的202_年，一下子就扩大为500多亿元。在这种情况下，显然养老保险基金的当期全部收入根本不足于退休人员养老金的发放。正因为如此，进一步做实个人账户，比以往任何时候更显得必要：它可以有效地堵住养老金支付的缺口，并缓解由此带来的种种矛盾。当然，作为一项社会改革的新举措，养老保险制度的重大调整也可能带来一些震荡。比如单位缴纳部份的养老金不再划入个人账户，可能会使一些企业尤其是非公有制企业为了“节省”经营成本，便以种种理由来降低员工养老保险的缴纳基数，这一方面将严重侵害参保人员的利益，导致他们将来在计算退休待遇时由于当时缴费指数过低而造成退休待遇偏低的后果;另一方面将给统筹基金的征缴、积累带来严重隐患，特别是在人口老龄化日益严重的今天，将直接影响企业养老制度的持续稳定健康发展。</w:t>
      </w:r>
    </w:p>
    <w:p>
      <w:pPr>
        <w:ind w:left="0" w:right="0" w:firstLine="560"/>
        <w:spacing w:before="450" w:after="450" w:line="312" w:lineRule="auto"/>
      </w:pPr>
      <w:r>
        <w:rPr>
          <w:rFonts w:ascii="宋体" w:hAnsi="宋体" w:eastAsia="宋体" w:cs="宋体"/>
          <w:color w:val="000"/>
          <w:sz w:val="28"/>
          <w:szCs w:val="28"/>
        </w:rPr>
        <w:t xml:space="preserve">(四)想方设法“提前退休”。根据现有的养老金计算办法，无论缴费年限长短，其基础养老金都是一样的;此外，由于个人账户养老金的影响并不大，因此有些参保人员便想方设法创造条件以提前退休。出于降低自身经营成本的考虑，一些企业也希望借此达到减员增效的目的。尽管新的养老金计算办法兼顾了公平与效率，在一定程度上可以使广大参保人员多缴费、多延长缴费时间，从而有效抑制提前退休行为，但不可否认的是，出于个人经济状况等因素的考虑，仍然有相当部分的参保人员，在自身条件并不完全符合相关政策规定的情况下还是千方百计地选择了提前退休。这种行为不仅侵害了其他参保人员的利益，而且由于釜底抽薪，使得原本就脆弱的养老保险基金更加大了风险。</w:t>
      </w:r>
    </w:p>
    <w:p>
      <w:pPr>
        <w:ind w:left="0" w:right="0" w:firstLine="560"/>
        <w:spacing w:before="450" w:after="450" w:line="312" w:lineRule="auto"/>
      </w:pPr>
      <w:r>
        <w:rPr>
          <w:rFonts w:ascii="宋体" w:hAnsi="宋体" w:eastAsia="宋体" w:cs="宋体"/>
          <w:color w:val="000"/>
          <w:sz w:val="28"/>
          <w:szCs w:val="28"/>
        </w:rPr>
        <w:t xml:space="preserve">二、有效防止养老金流失的相关对策</w:t>
      </w:r>
    </w:p>
    <w:p>
      <w:pPr>
        <w:ind w:left="0" w:right="0" w:firstLine="560"/>
        <w:spacing w:before="450" w:after="450" w:line="312" w:lineRule="auto"/>
      </w:pPr>
      <w:r>
        <w:rPr>
          <w:rFonts w:ascii="宋体" w:hAnsi="宋体" w:eastAsia="宋体" w:cs="宋体"/>
          <w:color w:val="000"/>
          <w:sz w:val="28"/>
          <w:szCs w:val="28"/>
        </w:rPr>
        <w:t xml:space="preserve">根据以上分析，为了有效防止养老金的流失，可以采取如下对策：</w:t>
      </w:r>
    </w:p>
    <w:p>
      <w:pPr>
        <w:ind w:left="0" w:right="0" w:firstLine="560"/>
        <w:spacing w:before="450" w:after="450" w:line="312" w:lineRule="auto"/>
      </w:pPr>
      <w:r>
        <w:rPr>
          <w:rFonts w:ascii="宋体" w:hAnsi="宋体" w:eastAsia="宋体" w:cs="宋体"/>
          <w:color w:val="000"/>
          <w:sz w:val="28"/>
          <w:szCs w:val="28"/>
        </w:rPr>
        <w:t xml:space="preserve">(一)尽快在全国范围内建立养老金发放体系。一是严格规定，参保人员退休时只能在某一地区享受养老待遇而不能跨地区重复享受。二是对其他地区已缴纳的养老金，在全国尚未建立统一的养老保险制度，且各地经济发展、财政负担差异的情况下，应允许其在不计算工龄或以工龄折价计算的前提下转入当地的个人账户;对于无法转移或不愿转移到其他统筹地区的养老保险，在当事人达到法定退休年龄或户口迁移出本地区时，也应允许其领取个人账户储存额。</w:t>
      </w:r>
    </w:p>
    <w:p>
      <w:pPr>
        <w:ind w:left="0" w:right="0" w:firstLine="560"/>
        <w:spacing w:before="450" w:after="450" w:line="312" w:lineRule="auto"/>
      </w:pPr>
      <w:r>
        <w:rPr>
          <w:rFonts w:ascii="宋体" w:hAnsi="宋体" w:eastAsia="宋体" w:cs="宋体"/>
          <w:color w:val="000"/>
          <w:sz w:val="28"/>
          <w:szCs w:val="28"/>
        </w:rPr>
        <w:t xml:space="preserve">(二)建立健全街道(乡镇)劳动保障工作机构。一是社会化、精细化社会保障机构的管理工作，通过不断完善规范，有效提升管理技术水平。二是建立举报奖励制度，争取全社会的支持，加强社会监督，防止工作疏漏。三是加大宣传力度，使社会保险有关的法律法规深入人心，使广大离退休人员及其亲属都知法懂法，增强法制观念，从主观上杜绝冒领意识，以保证养老保险基金的安全运作。</w:t>
      </w:r>
    </w:p>
    <w:p>
      <w:pPr>
        <w:ind w:left="0" w:right="0" w:firstLine="560"/>
        <w:spacing w:before="450" w:after="450" w:line="312" w:lineRule="auto"/>
      </w:pPr>
      <w:r>
        <w:rPr>
          <w:rFonts w:ascii="宋体" w:hAnsi="宋体" w:eastAsia="宋体" w:cs="宋体"/>
          <w:color w:val="000"/>
          <w:sz w:val="28"/>
          <w:szCs w:val="28"/>
        </w:rPr>
        <w:t xml:space="preserve">(三)加强基本养老保险基金的征缴工作。一是做到基本养老保险费应收尽收。对于企业故意找各种借口拖延缴交养老保险费的，决不姑息，坚决加收滞纳金。二是增强征缴的透明度。变事后审核为事前稽核，能有效防止企业少报漏报缴费基数，对企业故意漏缴、少缴的，一经核实除严格要求补缴，除加收滞纳金外，还应从法律、法规规定上明确规定给予一定的处罚，强化社会保险基金监管力度，加大缴费基数的准确程度。</w:t>
      </w:r>
    </w:p>
    <w:p>
      <w:pPr>
        <w:ind w:left="0" w:right="0" w:firstLine="560"/>
        <w:spacing w:before="450" w:after="450" w:line="312" w:lineRule="auto"/>
      </w:pPr>
      <w:r>
        <w:rPr>
          <w:rFonts w:ascii="宋体" w:hAnsi="宋体" w:eastAsia="宋体" w:cs="宋体"/>
          <w:color w:val="000"/>
          <w:sz w:val="28"/>
          <w:szCs w:val="28"/>
        </w:rPr>
        <w:t xml:space="preserve">(四)进一步加大社会保险信息化建设。一是不断完善社会保险信息化系统。养老保险开展较早，养老保险信息化远远滞后，加大人力物力财力的投入，尽快完善养老保险的信息化管理迫在眉睫。二是不断提升社会保险信息化职能。将社会保险征缴信息与企业工资总额、企业税收、职工的生存状况等信息联动，以科学的方法促进养老保险的征缴，严防养老保险基金的流失。三是加大社会保险信息化建设力度，有效地防止和控制提前退休行为的产生，确保基金的安全。</w:t>
      </w:r>
    </w:p>
    <w:p>
      <w:pPr>
        <w:ind w:left="0" w:right="0" w:firstLine="560"/>
        <w:spacing w:before="450" w:after="450" w:line="312" w:lineRule="auto"/>
      </w:pPr>
      <w:r>
        <w:rPr>
          <w:rFonts w:ascii="宋体" w:hAnsi="宋体" w:eastAsia="宋体" w:cs="宋体"/>
          <w:color w:val="000"/>
          <w:sz w:val="28"/>
          <w:szCs w:val="28"/>
        </w:rPr>
        <w:t xml:space="preserve">第6篇：农村养老保险基金筹集思考</w:t>
      </w:r>
    </w:p>
    <w:p>
      <w:pPr>
        <w:ind w:left="0" w:right="0" w:firstLine="560"/>
        <w:spacing w:before="450" w:after="450" w:line="312" w:lineRule="auto"/>
      </w:pPr>
      <w:r>
        <w:rPr>
          <w:rFonts w:ascii="宋体" w:hAnsi="宋体" w:eastAsia="宋体" w:cs="宋体"/>
          <w:color w:val="000"/>
          <w:sz w:val="28"/>
          <w:szCs w:val="28"/>
        </w:rPr>
        <w:t xml:space="preserve">摘要：随着农村经济体制改革的深化,迫切需要建立和完善农村社会保障制度。本文通过分析农村养老保险基金筹集过程存在的问题,指出农村养老保险基金的筹集途径。</w:t>
      </w:r>
    </w:p>
    <w:p>
      <w:pPr>
        <w:ind w:left="0" w:right="0" w:firstLine="560"/>
        <w:spacing w:before="450" w:after="450" w:line="312" w:lineRule="auto"/>
      </w:pPr>
      <w:r>
        <w:rPr>
          <w:rFonts w:ascii="宋体" w:hAnsi="宋体" w:eastAsia="宋体" w:cs="宋体"/>
          <w:color w:val="000"/>
          <w:sz w:val="28"/>
          <w:szCs w:val="28"/>
        </w:rPr>
        <w:t xml:space="preserve">关键词：农村　养老保险　养老保险基金</w:t>
      </w:r>
    </w:p>
    <w:p>
      <w:pPr>
        <w:ind w:left="0" w:right="0" w:firstLine="560"/>
        <w:spacing w:before="450" w:after="450" w:line="312" w:lineRule="auto"/>
      </w:pPr>
      <w:r>
        <w:rPr>
          <w:rFonts w:ascii="宋体" w:hAnsi="宋体" w:eastAsia="宋体" w:cs="宋体"/>
          <w:color w:val="000"/>
          <w:sz w:val="28"/>
          <w:szCs w:val="28"/>
        </w:rPr>
        <w:t xml:space="preserve">一、筹集农村养老保险基金存在的问题</w:t>
      </w:r>
    </w:p>
    <w:p>
      <w:pPr>
        <w:ind w:left="0" w:right="0" w:firstLine="560"/>
        <w:spacing w:before="450" w:after="450" w:line="312" w:lineRule="auto"/>
      </w:pPr>
      <w:r>
        <w:rPr>
          <w:rFonts w:ascii="宋体" w:hAnsi="宋体" w:eastAsia="宋体" w:cs="宋体"/>
          <w:color w:val="000"/>
          <w:sz w:val="28"/>
          <w:szCs w:val="28"/>
        </w:rPr>
        <w:t xml:space="preserve">(一)保费筹集原则与参加自愿原则相矛盾,农民参保缺乏积极性目前在乡镇企业发展比较好的地方,也就是说,农村工业能够使农村集体经济有一定实力支撑农村养老保险的地方,或者农民家庭收入由于经营特色农业而比较高并且集体的经济实力也因之而较强的地方,社会保障的开展就不会遇到太多的障碍,而对于经济水平不太高,集体的经济实力又不强的中西部农村,就存在很多难以解决的问题。如:当集体经济不强大时,农村社保基金的来源主要是农民个人,有时是由个人全部缴纳。这就使这种农村“社会”保障失去了意义。这种机制很难使农民自愿把钱交由政府机构管理,为此还要支付一大笔管理费用,要使这种没有任何补贴的社会保险延续下去,惟一可行的就是采取强制性的缴费办法。然而,农村社会保险的建立强调的是自愿原则,没有国家和集体对保费的相应补贴,即在对缴费没有任何经济刺激的情况下,保费收缴自然成为农村社会保险最难解决的问题。</w:t>
      </w:r>
    </w:p>
    <w:p>
      <w:pPr>
        <w:ind w:left="0" w:right="0" w:firstLine="560"/>
        <w:spacing w:before="450" w:after="450" w:line="312" w:lineRule="auto"/>
      </w:pPr>
      <w:r>
        <w:rPr>
          <w:rFonts w:ascii="宋体" w:hAnsi="宋体" w:eastAsia="宋体" w:cs="宋体"/>
          <w:color w:val="000"/>
          <w:sz w:val="28"/>
          <w:szCs w:val="28"/>
        </w:rPr>
        <w:t xml:space="preserve">(二)预筹积累为特征的储蓄型保险制度导致养老基金互济性差</w:t>
      </w:r>
    </w:p>
    <w:p>
      <w:pPr>
        <w:ind w:left="0" w:right="0" w:firstLine="560"/>
        <w:spacing w:before="450" w:after="450" w:line="312" w:lineRule="auto"/>
      </w:pPr>
      <w:r>
        <w:rPr>
          <w:rFonts w:ascii="宋体" w:hAnsi="宋体" w:eastAsia="宋体" w:cs="宋体"/>
          <w:color w:val="000"/>
          <w:sz w:val="28"/>
          <w:szCs w:val="28"/>
        </w:rPr>
        <w:t xml:space="preserve">现行的农村社会养老保险以个人缴费为主,集体经济予以适当补助,投保对象平等享受集体补助。这种以预筹积累为特征的储蓄型保险制度,与城镇养老保险相比,最大的区别在于其并不具有互济性。它没有城镇养老保险中社会统筹部分,即如果个人交纳保险费越多,集体补助也越多,个人账户积累资金也越多,未来领取的养老金就越高。因此,要在一个县的范围内把养老负担在不同年龄层次的人口中分摊开来就颇有难度,这就使保险系统内的互补和互济性很差。从这个意义上说,农村养老保险并不完全具有通过国民收入再分配来实施社会保障的功能。</w:t>
      </w:r>
    </w:p>
    <w:p>
      <w:pPr>
        <w:ind w:left="0" w:right="0" w:firstLine="560"/>
        <w:spacing w:before="450" w:after="450" w:line="312" w:lineRule="auto"/>
      </w:pPr>
      <w:r>
        <w:rPr>
          <w:rFonts w:ascii="宋体" w:hAnsi="宋体" w:eastAsia="宋体" w:cs="宋体"/>
          <w:color w:val="000"/>
          <w:sz w:val="28"/>
          <w:szCs w:val="28"/>
        </w:rPr>
        <w:t xml:space="preserve">(三)保费筹资来源不稳定,社会养老缺乏充足可靠的资金保障</w:t>
      </w:r>
    </w:p>
    <w:p>
      <w:pPr>
        <w:ind w:left="0" w:right="0" w:firstLine="560"/>
        <w:spacing w:before="450" w:after="450" w:line="312" w:lineRule="auto"/>
      </w:pPr>
      <w:r>
        <w:rPr>
          <w:rFonts w:ascii="宋体" w:hAnsi="宋体" w:eastAsia="宋体" w:cs="宋体"/>
          <w:color w:val="000"/>
          <w:sz w:val="28"/>
          <w:szCs w:val="28"/>
        </w:rPr>
        <w:t xml:space="preserve">按照《县级农村社会养老保险基本方案(试行)》的规定,个人交纳要占一定比例;集体补助主要从乡镇企业利润和集体积累中支付;国家给予政策扶持,主要是通过对乡镇企业支付集体补助予以税前列支体现。上述特点决定了农村养老保险与农民收入和集体经济有着密切而直接的联系。然而,在新形势下,这两个资金却难以真正到位,由于农产品需求弹性小,农业收益水平逐步降低,再加上粮食流通体制改革,按保护价敞开收购余粮的政策没有全面落实,出现了农民收入增长缓慢的现象。因此,许多农民再生产资金不足,根本没有钱参加养老保险。为缓解生产和生活不足,相当一部分参加保险的人也被迫退出保险。在这种情况下,如何使个人继续投保,就成为当前农村养老保险制度急需解决的问题。农村经济积累不足,也影响养老保险基金的筹集。从实践中看,政策规定的集体补助农民养老保险费的构想在许多地方很难到账。当今农村集体积累基金主要来源于乡(镇)、村办企业的创收,而近年来,多数农村集体经济几乎停滞,难以拨出专款来补充农民养老保险,这就导致农民养老保险基金账户出现“空账”。集体经济的不景气,也使国家通过对乡镇企业支付集体补助予以税前列支这一优惠政策成为一句空话。</w:t>
      </w:r>
    </w:p>
    <w:p>
      <w:pPr>
        <w:ind w:left="0" w:right="0" w:firstLine="560"/>
        <w:spacing w:before="450" w:after="450" w:line="312" w:lineRule="auto"/>
      </w:pPr>
      <w:r>
        <w:rPr>
          <w:rFonts w:ascii="宋体" w:hAnsi="宋体" w:eastAsia="宋体" w:cs="宋体"/>
          <w:color w:val="000"/>
          <w:sz w:val="28"/>
          <w:szCs w:val="28"/>
        </w:rPr>
        <w:t xml:space="preserve">(四)保费投资形式单一,缺乏增值的有效途径按现行政策规定,农村社会养老保险基金以县为单位统一管理,县(市)农村社会养老保险机构,在指定的专业银行设立农村社会养老保险基金专户,专账专管,专款专用。保费只能用于购买国家财政发行的高利率债券和存入银行,不直接用于投资。随着农村养老保险的发展,资金积累越来越多,当前以县为单位的分散管理形式不仅增加了基金被挤占挪用的风险,而且由于投资形式单一,缺保值增值的有效途径,特别是难以抵御通货膨胀的侵蚀,难以保证养老保险基金不“缩水”,削弱了未来保障能力。</w:t>
      </w:r>
    </w:p>
    <w:p>
      <w:pPr>
        <w:ind w:left="0" w:right="0" w:firstLine="560"/>
        <w:spacing w:before="450" w:after="450" w:line="312" w:lineRule="auto"/>
      </w:pPr>
      <w:r>
        <w:rPr>
          <w:rFonts w:ascii="宋体" w:hAnsi="宋体" w:eastAsia="宋体" w:cs="宋体"/>
          <w:color w:val="000"/>
          <w:sz w:val="28"/>
          <w:szCs w:val="28"/>
        </w:rPr>
        <w:t xml:space="preserve">二、筹集农村养老保险基金的主要途径</w:t>
      </w:r>
    </w:p>
    <w:p>
      <w:pPr>
        <w:ind w:left="0" w:right="0" w:firstLine="560"/>
        <w:spacing w:before="450" w:after="450" w:line="312" w:lineRule="auto"/>
      </w:pPr>
      <w:r>
        <w:rPr>
          <w:rFonts w:ascii="宋体" w:hAnsi="宋体" w:eastAsia="宋体" w:cs="宋体"/>
          <w:color w:val="000"/>
          <w:sz w:val="28"/>
          <w:szCs w:val="28"/>
        </w:rPr>
        <w:t xml:space="preserve">(一)各级财政给予补贴</w:t>
      </w:r>
    </w:p>
    <w:p>
      <w:pPr>
        <w:ind w:left="0" w:right="0" w:firstLine="560"/>
        <w:spacing w:before="450" w:after="450" w:line="312" w:lineRule="auto"/>
      </w:pPr>
      <w:r>
        <w:rPr>
          <w:rFonts w:ascii="宋体" w:hAnsi="宋体" w:eastAsia="宋体" w:cs="宋体"/>
          <w:color w:val="000"/>
          <w:sz w:val="28"/>
          <w:szCs w:val="28"/>
        </w:rPr>
        <w:t xml:space="preserve">改革开放二十多年来,我国经济以平均每年8%左右的速度发展,近两年的发展速度在9%以上,到202_年,我国将进入小康社会,202_年,将达到中等发达国家的水平。所以,可以预期政府的财政收入在今后几十年内,仍将有较大幅度的增长,届时政府应有能力提供较多的财政支持。若省级地方政府对参保的农民实行如3%———5%的补贴,10亿元的保费收入政府也不过支出补贴3000万———5000万元,省财政应能承担。若其他各级财政都能够补一些,则补贴可以大幅提高,还可以带动村集体对农民参保给予补贴,从而调动农民参保的积极性。</w:t>
      </w:r>
    </w:p>
    <w:p>
      <w:pPr>
        <w:ind w:left="0" w:right="0" w:firstLine="560"/>
        <w:spacing w:before="450" w:after="450" w:line="312" w:lineRule="auto"/>
      </w:pPr>
      <w:r>
        <w:rPr>
          <w:rFonts w:ascii="宋体" w:hAnsi="宋体" w:eastAsia="宋体" w:cs="宋体"/>
          <w:color w:val="000"/>
          <w:sz w:val="28"/>
          <w:szCs w:val="28"/>
        </w:rPr>
        <w:t xml:space="preserve">1.对保险基金给予补贴。智利就采取了这一形式,但其只对基金未达到规定收益标准的差额实行补贴。我国的农村社会养老保险虽然也可以采取这一方式,但在我国利率水平相对稳定的情况下,以财政提供一定比例的数额可能更为适宜。如对基金运营收益实行2%左右的补贴,10亿元规模的基金,补贴金也只有202_多万元,政府应有能力支出。这样做的目的是为参保人个人账户上的基金收益明显高于储蓄收益,有利于调动农民参保的积极性。</w:t>
      </w:r>
    </w:p>
    <w:p>
      <w:pPr>
        <w:ind w:left="0" w:right="0" w:firstLine="560"/>
        <w:spacing w:before="450" w:after="450" w:line="312" w:lineRule="auto"/>
      </w:pPr>
      <w:r>
        <w:rPr>
          <w:rFonts w:ascii="宋体" w:hAnsi="宋体" w:eastAsia="宋体" w:cs="宋体"/>
          <w:color w:val="000"/>
          <w:sz w:val="28"/>
          <w:szCs w:val="28"/>
        </w:rPr>
        <w:t xml:space="preserve">2.对经办机构经费实行财政拨款。农村养老保险在实行之初,为减少地方财政的负担,把提取管理费作为经办机构的经费,这一办法一直实行到现在。如果说实行之初是受国家财力限制不得已而为之,现在则应当改变这一做法把农民的权益返还给农民。</w:t>
      </w:r>
    </w:p>
    <w:p>
      <w:pPr>
        <w:ind w:left="0" w:right="0" w:firstLine="560"/>
        <w:spacing w:before="450" w:after="450" w:line="312" w:lineRule="auto"/>
      </w:pPr>
      <w:r>
        <w:rPr>
          <w:rFonts w:ascii="宋体" w:hAnsi="宋体" w:eastAsia="宋体" w:cs="宋体"/>
          <w:color w:val="000"/>
          <w:sz w:val="28"/>
          <w:szCs w:val="28"/>
        </w:rPr>
        <w:t xml:space="preserve">3.集体补贴的制度化。农村集体财产是农村居民的共有产,在政府对农村居民的养老保险承 担了有限经济责任的条件下,政府有权力要求农村集体支出集体财产的一部分或一定的比例,用于农村居民的养老保险补贴,并将这一办法以法律形式固定下来。</w:t>
      </w:r>
    </w:p>
    <w:p>
      <w:pPr>
        <w:ind w:left="0" w:right="0" w:firstLine="560"/>
        <w:spacing w:before="450" w:after="450" w:line="312" w:lineRule="auto"/>
      </w:pPr>
      <w:r>
        <w:rPr>
          <w:rFonts w:ascii="宋体" w:hAnsi="宋体" w:eastAsia="宋体" w:cs="宋体"/>
          <w:color w:val="000"/>
          <w:sz w:val="28"/>
          <w:szCs w:val="28"/>
        </w:rPr>
        <w:t xml:space="preserve">4.在特殊情况下对个人养老金给予财政补贴。如在较为严重的通货膨胀时期,为避免物价的贬值对养老金预期值产生的严重负面影响,政府应对参保人个人账户上的资金给予保值补贴。</w:t>
      </w:r>
    </w:p>
    <w:p>
      <w:pPr>
        <w:ind w:left="0" w:right="0" w:firstLine="560"/>
        <w:spacing w:before="450" w:after="450" w:line="312" w:lineRule="auto"/>
      </w:pPr>
      <w:r>
        <w:rPr>
          <w:rFonts w:ascii="宋体" w:hAnsi="宋体" w:eastAsia="宋体" w:cs="宋体"/>
          <w:color w:val="000"/>
          <w:sz w:val="28"/>
          <w:szCs w:val="28"/>
        </w:rPr>
        <w:t xml:space="preserve">(二)土地资本化</w:t>
      </w:r>
    </w:p>
    <w:p>
      <w:pPr>
        <w:ind w:left="0" w:right="0" w:firstLine="560"/>
        <w:spacing w:before="450" w:after="450" w:line="312" w:lineRule="auto"/>
      </w:pPr>
      <w:r>
        <w:rPr>
          <w:rFonts w:ascii="宋体" w:hAnsi="宋体" w:eastAsia="宋体" w:cs="宋体"/>
          <w:color w:val="000"/>
          <w:sz w:val="28"/>
          <w:szCs w:val="28"/>
        </w:rPr>
        <w:t xml:space="preserve">1.以转让承包土地收益充作社区补助养老保险基金。按现行规定,农村人口只有在60岁以前参保,60岁以后才可领取养老金,并且养老金数额又取决于个人账户的积累余额。这样,在这一方案实施之日起,已达60岁的老年人就没有纳入这一体系,开始投保时已超过40岁的农村人口,极有可能因其投保年限短而使养老金积累不足。因此,为了弥补现行民政部组织实施的农村养老保障的不足,年满60岁的农村老年人口应当退出其责任田和口粮田,修养余生。这部分人的养老保险基金的来源为村公益金、老年人口原服务的未实行退休金制度的乡镇企业提留以及老年人口让出土地承包地由转包者上交集体的“承包费”。补助金的发放标准由地方自定,原则上应超过老年人口耕种承包土地的收入。此项保险可先以农村为单位实行,条件具备后,逐步过渡到乡镇统筹或县统筹。</w:t>
      </w:r>
    </w:p>
    <w:p>
      <w:pPr>
        <w:ind w:left="0" w:right="0" w:firstLine="560"/>
        <w:spacing w:before="450" w:after="450" w:line="312" w:lineRule="auto"/>
      </w:pPr>
      <w:r>
        <w:rPr>
          <w:rFonts w:ascii="宋体" w:hAnsi="宋体" w:eastAsia="宋体" w:cs="宋体"/>
          <w:color w:val="000"/>
          <w:sz w:val="28"/>
          <w:szCs w:val="28"/>
        </w:rPr>
        <w:t xml:space="preserve">2.被征用的土地补偿费充作新型小城镇人口的养老保险基金。将现行《土地管理法》中的安置补偿费的用途之一明确为建立被征地人口的养老保险;以县为单位,算出被征地人口补缴养老基金的总额;将基金总额从征地补偿费中一次性划出,为被征地人口建立养老保险个人账户,纳入城镇养老保险体系。对于因非征地原因进镇落户的农村劳动人口,可由其本人补缴积累建立个人账户,也可由原行政村出钱为其建立养老保险个人账户,一次性买断其在行政村的包括土地和劳动积累在内的所有权益。</w:t>
      </w:r>
    </w:p>
    <w:p>
      <w:pPr>
        <w:ind w:left="0" w:right="0" w:firstLine="560"/>
        <w:spacing w:before="450" w:after="450" w:line="312" w:lineRule="auto"/>
      </w:pPr>
      <w:r>
        <w:rPr>
          <w:rFonts w:ascii="宋体" w:hAnsi="宋体" w:eastAsia="宋体" w:cs="宋体"/>
          <w:color w:val="000"/>
          <w:sz w:val="28"/>
          <w:szCs w:val="28"/>
        </w:rPr>
        <w:t xml:space="preserve">(三)税收</w:t>
      </w:r>
    </w:p>
    <w:p>
      <w:pPr>
        <w:ind w:left="0" w:right="0" w:firstLine="560"/>
        <w:spacing w:before="450" w:after="450" w:line="312" w:lineRule="auto"/>
      </w:pPr>
      <w:r>
        <w:rPr>
          <w:rFonts w:ascii="宋体" w:hAnsi="宋体" w:eastAsia="宋体" w:cs="宋体"/>
          <w:color w:val="000"/>
          <w:sz w:val="28"/>
          <w:szCs w:val="28"/>
        </w:rPr>
        <w:t xml:space="preserve">1.通过减免土地税费支持。目前地方财政可控制的来自土地税费的有:土地转化为城镇工商业和其他建设用地后的土地转让费、土地补偿费、城镇土地使用税、耕地占用税、土地增值税、房产税、契税等,地方财政可以从中返还5%注入农村社会养老保险。</w:t>
      </w:r>
    </w:p>
    <w:p>
      <w:pPr>
        <w:ind w:left="0" w:right="0" w:firstLine="560"/>
        <w:spacing w:before="450" w:after="450" w:line="312" w:lineRule="auto"/>
      </w:pPr>
      <w:r>
        <w:rPr>
          <w:rFonts w:ascii="宋体" w:hAnsi="宋体" w:eastAsia="宋体" w:cs="宋体"/>
          <w:color w:val="000"/>
          <w:sz w:val="28"/>
          <w:szCs w:val="28"/>
        </w:rPr>
        <w:t xml:space="preserve">2.对基金收益实行免税。对基金运营实行免税是国际惯例,但迄今为止,国家对农村养老保险基金的运营仍没有出台有关免税的规定,政策比较模糊,以至于基层机构经常遇到免税上的麻烦,因此,国家有必要出台农村养老保险基金运营免税的专门规定。</w:t>
      </w:r>
    </w:p>
    <w:p>
      <w:pPr>
        <w:ind w:left="0" w:right="0" w:firstLine="560"/>
        <w:spacing w:before="450" w:after="450" w:line="312" w:lineRule="auto"/>
      </w:pPr>
      <w:r>
        <w:rPr>
          <w:rFonts w:ascii="宋体" w:hAnsi="宋体" w:eastAsia="宋体" w:cs="宋体"/>
          <w:color w:val="000"/>
          <w:sz w:val="28"/>
          <w:szCs w:val="28"/>
        </w:rPr>
        <w:t xml:space="preserve">3.通过减免农业税支持。地方财政可控制的农业税主要有:经营种植业的农业税及其附加、牧业税及其附加、农林特产税,地方财政可从农业税中返还5%注入农村社会养老保险。</w:t>
      </w:r>
    </w:p>
    <w:p>
      <w:pPr>
        <w:ind w:left="0" w:right="0" w:firstLine="560"/>
        <w:spacing w:before="450" w:after="450" w:line="312" w:lineRule="auto"/>
      </w:pPr>
      <w:r>
        <w:rPr>
          <w:rFonts w:ascii="宋体" w:hAnsi="宋体" w:eastAsia="宋体" w:cs="宋体"/>
          <w:color w:val="000"/>
          <w:sz w:val="28"/>
          <w:szCs w:val="28"/>
        </w:rPr>
        <w:t xml:space="preserve">4.对企业、集体补助给予税前列支。对参加农村养老的乡镇企业、乡村集体企业,地方财政可根据不同的经营效益、企业负担养老保障的任务确定一定金额的税前列支数额。</w:t>
      </w:r>
    </w:p>
    <w:p>
      <w:pPr>
        <w:ind w:left="0" w:right="0" w:firstLine="560"/>
        <w:spacing w:before="450" w:after="450" w:line="312" w:lineRule="auto"/>
      </w:pPr>
      <w:r>
        <w:rPr>
          <w:rFonts w:ascii="宋体" w:hAnsi="宋体" w:eastAsia="宋体" w:cs="宋体"/>
          <w:color w:val="000"/>
          <w:sz w:val="28"/>
          <w:szCs w:val="28"/>
        </w:rPr>
        <w:t xml:space="preserve">(四)基金保值增值</w:t>
      </w:r>
    </w:p>
    <w:p>
      <w:pPr>
        <w:ind w:left="0" w:right="0" w:firstLine="560"/>
        <w:spacing w:before="450" w:after="450" w:line="312" w:lineRule="auto"/>
      </w:pPr>
      <w:r>
        <w:rPr>
          <w:rFonts w:ascii="宋体" w:hAnsi="宋体" w:eastAsia="宋体" w:cs="宋体"/>
          <w:color w:val="000"/>
          <w:sz w:val="28"/>
          <w:szCs w:val="28"/>
        </w:rPr>
        <w:t xml:space="preserve">1.设置养老保险基金的投资专营机构,按照市场化原则运营养老保险基金。首先,明确投资主体。农村社会养老保险基金涉及的范围和层次非常多,根据中国的实际情况可设立四级法人制,初期(5年以下)资金积累规模较小,应以县为单位平衡并运营和管理;中期(5-10年)资金在一个县内已经难以寻找到最有效的增值途径,投资主体应以地市级法人运作为主;稳定期(10年以后)资金积累规模已经非常大,应以省级法人为主要投资主体。在这三级法人以上,成立中央农村社会养老保险基金管理机构,负责审核、监督各级投资基金的运作情况。其次,要正确选择投资工具。根据世界各国的经验和我国的具体情况,笔者认为农村养老基金的投资工具应具备这样一些基本特点:(1)是公开提供的金融资产;(2)这些工具的发行者具有良好而稳定的信誉;(3)这些工具没有风险或风险经过保险机构或银行机构分担了;(4)这些工具发行者受到强有力的监控。按照这些标准,适合于农村社会养老保险投资的工具应该包括:国家发行的金融工具、金融机构发行的工具、法人债券、可转让债券、公开法人股票、公开房地产法人股票、投资基金股份、公司发行的可协商工具以及外国政府的金融工具等。</w:t>
      </w:r>
    </w:p>
    <w:p>
      <w:pPr>
        <w:ind w:left="0" w:right="0" w:firstLine="560"/>
        <w:spacing w:before="450" w:after="450" w:line="312" w:lineRule="auto"/>
      </w:pPr>
      <w:r>
        <w:rPr>
          <w:rFonts w:ascii="宋体" w:hAnsi="宋体" w:eastAsia="宋体" w:cs="宋体"/>
          <w:color w:val="000"/>
          <w:sz w:val="28"/>
          <w:szCs w:val="28"/>
        </w:rPr>
        <w:t xml:space="preserve">2.在养老保险增值率高于银行同期利率的地方,允许养老基金进行适当的投资组合,适当放宽投资领域。这些地方养老保险的增值率高于银行同期利率,除去管理成本,仍会有一定的积累结余。为盘活资本,可让他们适当进入市政基础设施建设等投资领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[1]立荣,李海华1中国农村社会保障:现状分析与对策构想[J]1华中师范大学学报,202_,(6)1</w:t>
      </w:r>
    </w:p>
    <w:p>
      <w:pPr>
        <w:ind w:left="0" w:right="0" w:firstLine="560"/>
        <w:spacing w:before="450" w:after="450" w:line="312" w:lineRule="auto"/>
      </w:pPr>
      <w:r>
        <w:rPr>
          <w:rFonts w:ascii="宋体" w:hAnsi="宋体" w:eastAsia="宋体" w:cs="宋体"/>
          <w:color w:val="000"/>
          <w:sz w:val="28"/>
          <w:szCs w:val="28"/>
        </w:rPr>
        <w:t xml:space="preserve">[2]迎生1农民进城与扩大城市社会保障覆盖面[J]1人大复印报刊资料(社会保障制度),202_,(5)1</w:t>
      </w:r>
    </w:p>
    <w:p>
      <w:pPr>
        <w:ind w:left="0" w:right="0" w:firstLine="560"/>
        <w:spacing w:before="450" w:after="450" w:line="312" w:lineRule="auto"/>
      </w:pPr>
      <w:r>
        <w:rPr>
          <w:rFonts w:ascii="宋体" w:hAnsi="宋体" w:eastAsia="宋体" w:cs="宋体"/>
          <w:color w:val="000"/>
          <w:sz w:val="28"/>
          <w:szCs w:val="28"/>
        </w:rPr>
        <w:t xml:space="preserve">[3]邓志旺,励丹霞1浅议当前农村养老保障体系中的缺陷和问题[J]1人大复印报刊资料(社会保障制度),202_,(2)1</w:t>
      </w:r>
    </w:p>
    <w:p>
      <w:pPr>
        <w:ind w:left="0" w:right="0" w:firstLine="560"/>
        <w:spacing w:before="450" w:after="450" w:line="312" w:lineRule="auto"/>
      </w:pPr>
      <w:r>
        <w:rPr>
          <w:rFonts w:ascii="宋体" w:hAnsi="宋体" w:eastAsia="宋体" w:cs="宋体"/>
          <w:color w:val="000"/>
          <w:sz w:val="28"/>
          <w:szCs w:val="28"/>
        </w:rPr>
        <w:t xml:space="preserve">[4]宋晓梧1中国社会保障体制改革与发展报告[M]1北京:中国人民大学出版社,20011</w:t>
      </w:r>
    </w:p>
    <w:p>
      <w:pPr>
        <w:ind w:left="0" w:right="0" w:firstLine="560"/>
        <w:spacing w:before="450" w:after="450" w:line="312" w:lineRule="auto"/>
      </w:pPr>
      <w:r>
        <w:rPr>
          <w:rFonts w:ascii="宋体" w:hAnsi="宋体" w:eastAsia="宋体" w:cs="宋体"/>
          <w:color w:val="000"/>
          <w:sz w:val="28"/>
          <w:szCs w:val="28"/>
        </w:rPr>
        <w:t xml:space="preserve">[5]伊志宏1养老金改革模式选择及其金融影响[M]1北京:中国财政经济出版社,202_年.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[6]成志刚1社会保障学[M]1北京:北京燕山出版社,1995年1</w:t>
      </w:r>
    </w:p>
    <w:p>
      <w:pPr>
        <w:ind w:left="0" w:right="0" w:firstLine="560"/>
        <w:spacing w:before="450" w:after="450" w:line="312" w:lineRule="auto"/>
      </w:pPr>
      <w:r>
        <w:rPr>
          <w:rFonts w:ascii="宋体" w:hAnsi="宋体" w:eastAsia="宋体" w:cs="宋体"/>
          <w:color w:val="000"/>
          <w:sz w:val="28"/>
          <w:szCs w:val="28"/>
        </w:rPr>
        <w:t xml:space="preserve">[7]刘泽民1市场经济下的社会保障[M]1北京:中国物资出版社,202_年1</w:t>
      </w:r>
    </w:p>
    <w:p>
      <w:pPr>
        <w:ind w:left="0" w:right="0" w:firstLine="560"/>
        <w:spacing w:before="450" w:after="450" w:line="312" w:lineRule="auto"/>
      </w:pPr>
      <w:r>
        <w:rPr>
          <w:rFonts w:ascii="宋体" w:hAnsi="宋体" w:eastAsia="宋体" w:cs="宋体"/>
          <w:color w:val="000"/>
          <w:sz w:val="28"/>
          <w:szCs w:val="28"/>
        </w:rPr>
        <w:t xml:space="preserve">第7篇：第二季度养老保险基金整改</w:t>
      </w:r>
    </w:p>
    <w:p>
      <w:pPr>
        <w:ind w:left="0" w:right="0" w:firstLine="560"/>
        <w:spacing w:before="450" w:after="450" w:line="312" w:lineRule="auto"/>
      </w:pPr>
      <w:r>
        <w:rPr>
          <w:rFonts w:ascii="宋体" w:hAnsi="宋体" w:eastAsia="宋体" w:cs="宋体"/>
          <w:color w:val="000"/>
          <w:sz w:val="28"/>
          <w:szCs w:val="28"/>
        </w:rPr>
        <w:t xml:space="preserve">第二季度养老保险基金整改</w:t>
      </w:r>
    </w:p>
    <w:p>
      <w:pPr>
        <w:ind w:left="0" w:right="0" w:firstLine="560"/>
        <w:spacing w:before="450" w:after="450" w:line="312" w:lineRule="auto"/>
      </w:pPr>
      <w:r>
        <w:rPr>
          <w:rFonts w:ascii="宋体" w:hAnsi="宋体" w:eastAsia="宋体" w:cs="宋体"/>
          <w:color w:val="000"/>
          <w:sz w:val="28"/>
          <w:szCs w:val="28"/>
        </w:rPr>
        <w:t xml:space="preserve">“按照现行的政策规定，这部分基金只能存银行和买国债。在经济持续增长，人口老龄化趋势加快的形势下，基金的投资范围偏窄、运营效率偏低、贬值缩水的风险越来越凸显出来。”说话的是人社部新闻发言人李忠，“这部分基金”指的是截至去年底的社会保险基金。 截至去年底，社会保险基金的累计结余达到4.3万亿元，其中城镇职工和城乡居民养老保险的基金是3万亿元。</w:t>
      </w:r>
    </w:p>
    <w:p>
      <w:pPr>
        <w:ind w:left="0" w:right="0" w:firstLine="560"/>
        <w:spacing w:before="450" w:after="450" w:line="312" w:lineRule="auto"/>
      </w:pPr>
      <w:r>
        <w:rPr>
          <w:rFonts w:ascii="宋体" w:hAnsi="宋体" w:eastAsia="宋体" w:cs="宋体"/>
          <w:color w:val="000"/>
          <w:sz w:val="28"/>
          <w:szCs w:val="28"/>
        </w:rPr>
        <w:t xml:space="preserve">按照现在的基金情况，下一步将根据养老保险顶层设计整体工作进程，抓紧制定养老保险基金投资运营办法，努力促进养老基金的保值增值。有数据显示，6月末，基本养老、基本医疗、失业、工伤、生育等社会保险参保人数为82435万人。社会保险基金总收入合计为17096亿元，同比增长13.5%。社会保险基金总支出合计为14797亿元，同比增长17.6%。 大家保表示养老基金的投资运营是一个能很好的解决我国人口老龄化危机的办法之一。我国60岁以上的老人已超过2亿人，随着老年人口数量及其物质精神需求不断增长，我国养老资源严重不足的短缺日渐显著。</w:t>
      </w:r>
    </w:p>
    <w:p>
      <w:pPr>
        <w:ind w:left="0" w:right="0" w:firstLine="560"/>
        <w:spacing w:before="450" w:after="450" w:line="312" w:lineRule="auto"/>
      </w:pPr>
      <w:r>
        <w:rPr>
          <w:rFonts w:ascii="宋体" w:hAnsi="宋体" w:eastAsia="宋体" w:cs="宋体"/>
          <w:color w:val="000"/>
          <w:sz w:val="28"/>
          <w:szCs w:val="28"/>
        </w:rPr>
        <w:t xml:space="preserve">养老基金的投资运营主要遵循三条原则：一是安全第一，确保人民群众“养命钱”的安全与完整;二是获取收益，着眼于增强基金支撑能力，更好地发挥市场机制的作用;三是实行多元化投资。无论何种投资模式，都必须是有利于分散风险的组合式方案，而不会是单一的投资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2025-05-09T20:35:24+08:00</dcterms:created>
  <dcterms:modified xsi:type="dcterms:W3CDTF">2025-05-09T20:35:24+08:00</dcterms:modified>
</cp:coreProperties>
</file>

<file path=docProps/custom.xml><?xml version="1.0" encoding="utf-8"?>
<Properties xmlns="http://schemas.openxmlformats.org/officeDocument/2006/custom-properties" xmlns:vt="http://schemas.openxmlformats.org/officeDocument/2006/docPropsVTypes"/>
</file>