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【出纳试用期转正总结】出纳试用期个人总结范文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时间过得很快，转眼间试用期就结束了，以下是本站小编为大家精心整理的出纳试用期个人总结范文，欢迎大家阅读，供您参考。更多精彩内容请关注本站。　　时间过得很快，转眼间三个月试用期的时间就过去了，在三个月的出纳工作中，对出纳的岗位认识、工作性...</w:t>
      </w:r>
    </w:p>
    <w:p>
      <w:pPr>
        <w:ind w:left="0" w:right="0" w:firstLine="560"/>
        <w:spacing w:before="450" w:after="450" w:line="312" w:lineRule="auto"/>
      </w:pPr>
      <w:r>
        <w:rPr>
          <w:rFonts w:ascii="宋体" w:hAnsi="宋体" w:eastAsia="宋体" w:cs="宋体"/>
          <w:color w:val="000"/>
          <w:sz w:val="28"/>
          <w:szCs w:val="28"/>
        </w:rPr>
        <w:t xml:space="preserve">　　时间过得很快，转眼间试用期就结束了，以下是本站小编为大家精心整理的出纳试用期个人总结范文，欢迎大家阅读，供您参考。更多精彩内容请关注本站。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&gt;一、失误、缺点和经验简谈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&gt;二、取得的成绩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 填写地税申报表。</w:t>
      </w:r>
    </w:p>
    <w:p>
      <w:pPr>
        <w:ind w:left="0" w:right="0" w:firstLine="560"/>
        <w:spacing w:before="450" w:after="450" w:line="312" w:lineRule="auto"/>
      </w:pPr>
      <w:r>
        <w:rPr>
          <w:rFonts w:ascii="宋体" w:hAnsi="宋体" w:eastAsia="宋体" w:cs="宋体"/>
          <w:color w:val="000"/>
          <w:sz w:val="28"/>
          <w:szCs w:val="28"/>
        </w:rPr>
        <w:t xml:space="preserve">　　9、 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2025-05-02T08:16:46+08:00</dcterms:created>
  <dcterms:modified xsi:type="dcterms:W3CDTF">2025-05-02T08:16:46+08:00</dcterms:modified>
</cp:coreProperties>
</file>

<file path=docProps/custom.xml><?xml version="1.0" encoding="utf-8"?>
<Properties xmlns="http://schemas.openxmlformats.org/officeDocument/2006/custom-properties" xmlns:vt="http://schemas.openxmlformats.org/officeDocument/2006/docPropsVTypes"/>
</file>