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机关财务年终工作总结开头及结尾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机关财务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&gt;【篇一】机关财务年终工作总结开头及结尾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科学发展观和中央、省市工作会议精神。</w:t>
      </w:r>
    </w:p>
    <w:p>
      <w:pPr>
        <w:ind w:left="0" w:right="0" w:firstLine="560"/>
        <w:spacing w:before="450" w:after="450" w:line="312" w:lineRule="auto"/>
      </w:pPr>
      <w:r>
        <w:rPr>
          <w:rFonts w:ascii="宋体" w:hAnsi="宋体" w:eastAsia="宋体" w:cs="宋体"/>
          <w:color w:val="000"/>
          <w:sz w:val="28"/>
          <w:szCs w:val="28"/>
        </w:rPr>
        <w:t xml:space="preserve">　　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　　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　　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w:t>
      </w:r>
    </w:p>
    <w:p>
      <w:pPr>
        <w:ind w:left="0" w:right="0" w:firstLine="560"/>
        <w:spacing w:before="450" w:after="450" w:line="312" w:lineRule="auto"/>
      </w:pPr>
      <w:r>
        <w:rPr>
          <w:rFonts w:ascii="宋体" w:hAnsi="宋体" w:eastAsia="宋体" w:cs="宋体"/>
          <w:color w:val="000"/>
          <w:sz w:val="28"/>
          <w:szCs w:val="28"/>
        </w:rPr>
        <w:t xml:space="preserve">　　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w:t>
      </w:r>
    </w:p>
    <w:p>
      <w:pPr>
        <w:ind w:left="0" w:right="0" w:firstLine="560"/>
        <w:spacing w:before="450" w:after="450" w:line="312" w:lineRule="auto"/>
      </w:pPr>
      <w:r>
        <w:rPr>
          <w:rFonts w:ascii="宋体" w:hAnsi="宋体" w:eastAsia="宋体" w:cs="宋体"/>
          <w:color w:val="000"/>
          <w:sz w:val="28"/>
          <w:szCs w:val="28"/>
        </w:rPr>
        <w:t xml:space="preserve">　　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w:t>
      </w:r>
    </w:p>
    <w:p>
      <w:pPr>
        <w:ind w:left="0" w:right="0" w:firstLine="560"/>
        <w:spacing w:before="450" w:after="450" w:line="312" w:lineRule="auto"/>
      </w:pPr>
      <w:r>
        <w:rPr>
          <w:rFonts w:ascii="宋体" w:hAnsi="宋体" w:eastAsia="宋体" w:cs="宋体"/>
          <w:color w:val="000"/>
          <w:sz w:val="28"/>
          <w:szCs w:val="28"/>
        </w:rPr>
        <w:t xml:space="preserve">　　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&gt;【篇二】机关财务年终工作总结开头及结尾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XX大及xx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&gt;【篇三】机关财务年终工作总结开头及结尾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&gt;【篇四】机关财务年终工作总结开头及结尾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