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202_年财务部工作总结|202_金融财务部工作总结</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在这一年中我分管的工作还是财务工作、人事劳资工作，在这一年中有关业务方面的文件出台了很多，因此，就需要不断改进工作方法和业务水平。202_金融财务部工作总结如下，快随本站小编一起来了解下。　　202_金融财务部工作总结　　在这一年中我分...</w:t>
      </w:r>
    </w:p>
    <w:p>
      <w:pPr>
        <w:ind w:left="0" w:right="0" w:firstLine="560"/>
        <w:spacing w:before="450" w:after="450" w:line="312" w:lineRule="auto"/>
      </w:pPr>
      <w:r>
        <w:rPr>
          <w:rFonts w:ascii="宋体" w:hAnsi="宋体" w:eastAsia="宋体" w:cs="宋体"/>
          <w:color w:val="000"/>
          <w:sz w:val="28"/>
          <w:szCs w:val="28"/>
        </w:rPr>
        <w:t xml:space="preserve">　　在这一年中我分管的工作还是财务工作、人事劳资工作，在这一年中有关业务方面的文件出台了很多，因此，就需要不断改进工作方法和业务水平。202_金融财务部工作总结如下，快随本站小编一起来了解下。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202_金融财务部工作总结</w:t>
      </w:r>
    </w:p>
    <w:p>
      <w:pPr>
        <w:ind w:left="0" w:right="0" w:firstLine="560"/>
        <w:spacing w:before="450" w:after="450" w:line="312" w:lineRule="auto"/>
      </w:pPr>
      <w:r>
        <w:rPr>
          <w:rFonts w:ascii="宋体" w:hAnsi="宋体" w:eastAsia="宋体" w:cs="宋体"/>
          <w:color w:val="000"/>
          <w:sz w:val="28"/>
          <w:szCs w:val="28"/>
        </w:rPr>
        <w:t xml:space="preserve">　　在这一年中我分管的工作还是财务工作、人事劳资工作，在这一年中有关业务方面的文件出台了很多，因此，就需要不断改进工作方法和业务水平。在思想政治方面也应具备“与时俱进、开拓创新、自加压力、争创一流”精神，认真学习XXX主席在第十X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第二项工作人事劳资工作：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2025-07-08T21:36:47+08:00</dcterms:created>
  <dcterms:modified xsi:type="dcterms:W3CDTF">2025-07-08T21:36:47+08:00</dcterms:modified>
</cp:coreProperties>
</file>

<file path=docProps/custom.xml><?xml version="1.0" encoding="utf-8"?>
<Properties xmlns="http://schemas.openxmlformats.org/officeDocument/2006/custom-properties" xmlns:vt="http://schemas.openxmlformats.org/officeDocument/2006/docPropsVTypes"/>
</file>