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202_年银行党支部党建暨党风廉政工作总结</w:t>
      </w:r>
      <w:bookmarkEnd w:id="1"/>
    </w:p>
    <w:p>
      <w:pPr>
        <w:jc w:val="center"/>
        <w:spacing w:before="0" w:after="450"/>
      </w:pPr>
      <w:r>
        <w:rPr>
          <w:rFonts w:ascii="Arial" w:hAnsi="Arial" w:eastAsia="Arial" w:cs="Arial"/>
          <w:color w:val="999999"/>
          <w:sz w:val="20"/>
          <w:szCs w:val="20"/>
        </w:rPr>
        <w:t xml:space="preserve">来源：网络  作者：水墨画意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202_年银行党支部党建暨党风廉政工作总结，希望能帮助到大家! 　　202_年银行党支部党建暨党风廉政...</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202_年银行党支部党建暨党风廉政工作总结，希望能帮助到大家! [_TAG_h2]　　202_年银行党支部党建暨党风廉政工作总结</w:t>
      </w:r>
    </w:p>
    <w:p>
      <w:pPr>
        <w:ind w:left="0" w:right="0" w:firstLine="560"/>
        <w:spacing w:before="450" w:after="450" w:line="312" w:lineRule="auto"/>
      </w:pPr>
      <w:r>
        <w:rPr>
          <w:rFonts w:ascii="宋体" w:hAnsi="宋体" w:eastAsia="宋体" w:cs="宋体"/>
          <w:color w:val="000"/>
          <w:sz w:val="28"/>
          <w:szCs w:val="28"/>
        </w:rPr>
        <w:t xml:space="preserve">　　银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按照中央关于“八项要求”、“四风”问题和查摆“酒桌办公”的要求反省自身存在的不足，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总之，党支部在总行党委的正确领导下，紧紧围绕支部党建工作开展活动，注重自身建设，取得了一定的成绩，也积累了一定的经验，党支部在今后的工作中定当再接再厉，进一步规范党支部的建设。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　　202_年银行党支部党建暨党风廉政工作总结</w:t>
      </w:r>
    </w:p>
    <w:p>
      <w:pPr>
        <w:ind w:left="0" w:right="0" w:firstLine="560"/>
        <w:spacing w:before="450" w:after="450" w:line="312" w:lineRule="auto"/>
      </w:pPr>
      <w:r>
        <w:rPr>
          <w:rFonts w:ascii="宋体" w:hAnsi="宋体" w:eastAsia="宋体" w:cs="宋体"/>
          <w:color w:val="000"/>
          <w:sz w:val="28"/>
          <w:szCs w:val="28"/>
        </w:rPr>
        <w:t xml:space="preserve">　　202_年，xxxx党建工作在市分行党委的正确领导下，深入学习习近平总书记系列重要讲话和十九大精神，认真落实202_年党建工作会议要求，以党建为统领，夯实主体责任，完善党建目标责任体系建设，切实提高了全行党建管理水平。现将202_年党建工作情况汇报如下：</w:t>
      </w:r>
    </w:p>
    <w:p>
      <w:pPr>
        <w:ind w:left="0" w:right="0" w:firstLine="560"/>
        <w:spacing w:before="450" w:after="450" w:line="312" w:lineRule="auto"/>
      </w:pPr>
      <w:r>
        <w:rPr>
          <w:rFonts w:ascii="宋体" w:hAnsi="宋体" w:eastAsia="宋体" w:cs="宋体"/>
          <w:color w:val="000"/>
          <w:sz w:val="28"/>
          <w:szCs w:val="28"/>
        </w:rPr>
        <w:t xml:space="preserve">　　一、夯实党委主体责任</w:t>
      </w:r>
    </w:p>
    <w:p>
      <w:pPr>
        <w:ind w:left="0" w:right="0" w:firstLine="560"/>
        <w:spacing w:before="450" w:after="450" w:line="312" w:lineRule="auto"/>
      </w:pPr>
      <w:r>
        <w:rPr>
          <w:rFonts w:ascii="宋体" w:hAnsi="宋体" w:eastAsia="宋体" w:cs="宋体"/>
          <w:color w:val="000"/>
          <w:sz w:val="28"/>
          <w:szCs w:val="28"/>
        </w:rPr>
        <w:t xml:space="preserve">　　一是明确党建责任。职代会上，支行党委书记代表支行党委分别与各支部书记签订了《xxxx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xxxx党委班子成员主体责任清单》，进一步明确班子成员两个责任。同时建立xxxx党委班子成员党建联系点，结合xxxx第二批“不忘初心、牢记使命”主题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　　二、强化党组织建设</w:t>
      </w:r>
    </w:p>
    <w:p>
      <w:pPr>
        <w:ind w:left="0" w:right="0" w:firstLine="560"/>
        <w:spacing w:before="450" w:after="450" w:line="312" w:lineRule="auto"/>
      </w:pPr>
      <w:r>
        <w:rPr>
          <w:rFonts w:ascii="宋体" w:hAnsi="宋体" w:eastAsia="宋体" w:cs="宋体"/>
          <w:color w:val="000"/>
          <w:sz w:val="28"/>
          <w:szCs w:val="28"/>
        </w:rPr>
        <w:t xml:space="preserve">　　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_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xxxx先后组织召开了xxxx年年初、年中党建和经营工作会议，贯彻落实上级行党委工作部署。制定《中国农业银行xxxx党委落实全面从严治党主体责任清单》，明确全年从严治党年度工作安排，明确责任分工和完成时限，推进全面从严治党深入推进。二是履行“一岗双责”，从严考核。制定《202_年xxxx党委班子成员主体责任清单》、《xxxx2023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xxxx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承诺，公开述职述廉，接受群众监督。配合市分行202_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xxxx关于进一步改进工作作风的实施办法》，《xxxx限时办结制管理办法（试行）》，充分发挥支行机关后勤保障和服务作用，牢固树立从班子成员到机关员工，全力为基层网点服务的工作作风，全面提高工作效率和质量，从严落实限时办结、督查督办等制度。</w:t>
      </w:r>
    </w:p>
    <w:p>
      <w:pPr>
        <w:ind w:left="0" w:right="0" w:firstLine="560"/>
        <w:spacing w:before="450" w:after="450" w:line="312" w:lineRule="auto"/>
      </w:pPr>
      <w:r>
        <w:rPr>
          <w:rFonts w:ascii="宋体" w:hAnsi="宋体" w:eastAsia="宋体" w:cs="宋体"/>
          <w:color w:val="000"/>
          <w:sz w:val="28"/>
          <w:szCs w:val="28"/>
        </w:rPr>
        <w:t xml:space="preserve">　　202_年，xxxx将继续在上级行的领导下，团结带领全行员工，找准党建工作切入点，创新党建工作机制，为全面推进我行各项事业更上一层楼而努力奋斗！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202_年银行党支部党建暨党风廉政工作总结</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2025-06-16T14:09:06+08:00</dcterms:created>
  <dcterms:modified xsi:type="dcterms:W3CDTF">2025-06-16T14:09:06+08:00</dcterms:modified>
</cp:coreProperties>
</file>

<file path=docProps/custom.xml><?xml version="1.0" encoding="utf-8"?>
<Properties xmlns="http://schemas.openxmlformats.org/officeDocument/2006/custom-properties" xmlns:vt="http://schemas.openxmlformats.org/officeDocument/2006/docPropsVTypes"/>
</file>