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市审计局综合科“青年文明号”事迹</w:t>
      </w:r>
      <w:bookmarkEnd w:id="1"/>
    </w:p>
    <w:p>
      <w:pPr>
        <w:jc w:val="center"/>
        <w:spacing w:before="0" w:after="450"/>
      </w:pPr>
      <w:r>
        <w:rPr>
          <w:rFonts w:ascii="Arial" w:hAnsi="Arial" w:eastAsia="Arial" w:cs="Arial"/>
          <w:color w:val="999999"/>
          <w:sz w:val="20"/>
          <w:szCs w:val="20"/>
        </w:rPr>
        <w:t xml:space="preserve">来源：网络  作者：莲雾凝露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市审计局综合科是市审计局的一个职能科室，其主要职责是负责全市审计项目管理、审计信息综合宣传、审计信息化建设及计算机辅助审计工作。该科室是一个朝气蓬勃的先进青年集体，全科现有工作人员7人，平均年龄27岁，其中35周岁以下青年有6人。近两年来，...</w:t>
      </w:r>
    </w:p>
    <w:p>
      <w:pPr>
        <w:ind w:left="0" w:right="0" w:firstLine="560"/>
        <w:spacing w:before="450" w:after="450" w:line="312" w:lineRule="auto"/>
      </w:pPr>
      <w:r>
        <w:rPr>
          <w:rFonts w:ascii="宋体" w:hAnsi="宋体" w:eastAsia="宋体" w:cs="宋体"/>
          <w:color w:val="000"/>
          <w:sz w:val="28"/>
          <w:szCs w:val="28"/>
        </w:rPr>
        <w:t xml:space="preserve">市审计局综合科是市审计局的一个职能科室，其主要职责是负责全市审计项目管理、审计信息综合宣传、审计信息化建设及计算机辅助审计工作。该科室是一个朝气蓬勃的先进青年集体，全科现有工作人员7人，平均年龄27岁，其中35周岁以下青年有6人。近两年来，综合科在局领导班子的正确领导下，紧紧围绕市委、市政府关注的热点难点问题和省厅、市局安排的重大审计项目开展审计调研和综合分析，积极推进审计信息化建设，不断提高审计工作效率和计划管理水平，审计综合工作在服务审计业务工作和局领导行政管理、推进审计信息化建设方面发挥了积极作用。审计综合工作多次受到省厅、市局表彰。XX年、XX年分别被省审计厅评为全省审计信息宣传工作先进单位和审计统计工作先进单位，XX年被团市委授予“青年文明号”。近两年来，全科有2人次年度考评被评为优秀公务员，有1人被评为XX年市直机关先进个人、1人受到市政府嘉奖，被评为“优秀人民公仆”；有1人被市人事局、市审计局评为全市审计系统先进个人。</w:t>
      </w:r>
    </w:p>
    <w:p>
      <w:pPr>
        <w:ind w:left="0" w:right="0" w:firstLine="560"/>
        <w:spacing w:before="450" w:after="450" w:line="312" w:lineRule="auto"/>
      </w:pPr>
      <w:r>
        <w:rPr>
          <w:rFonts w:ascii="宋体" w:hAnsi="宋体" w:eastAsia="宋体" w:cs="宋体"/>
          <w:color w:val="000"/>
          <w:sz w:val="28"/>
          <w:szCs w:val="28"/>
        </w:rPr>
        <w:t xml:space="preserve">提高素质抓学习</w:t>
      </w:r>
    </w:p>
    <w:p>
      <w:pPr>
        <w:ind w:left="0" w:right="0" w:firstLine="560"/>
        <w:spacing w:before="450" w:after="450" w:line="312" w:lineRule="auto"/>
      </w:pPr>
      <w:r>
        <w:rPr>
          <w:rFonts w:ascii="宋体" w:hAnsi="宋体" w:eastAsia="宋体" w:cs="宋体"/>
          <w:color w:val="000"/>
          <w:sz w:val="28"/>
          <w:szCs w:val="28"/>
        </w:rPr>
        <w:t xml:space="preserve">“千秋大业，学习为本”，要实现青年文明号高品质的服务，就必须建设一支高素质的干部队伍，这是开展青年文明号创建工作的根本保证。他们将教育人、培养人作为“创建青年文明号”的根本目标和落脚点，把创建活动与培养青年岗位能手有机的结合起来，以人为本，不断提高青年干部综合素质。</w:t>
      </w:r>
    </w:p>
    <w:p>
      <w:pPr>
        <w:ind w:left="0" w:right="0" w:firstLine="560"/>
        <w:spacing w:before="450" w:after="450" w:line="312" w:lineRule="auto"/>
      </w:pPr>
      <w:r>
        <w:rPr>
          <w:rFonts w:ascii="宋体" w:hAnsi="宋体" w:eastAsia="宋体" w:cs="宋体"/>
          <w:color w:val="000"/>
          <w:sz w:val="28"/>
          <w:szCs w:val="28"/>
        </w:rPr>
        <w:t xml:space="preserve">一、坚持开展政治学习活动和思想道德教育。综合科高度重视思想政治教育，始终将理论学习放在首位，除积极参加市局中心学习小组的学习外，还组织开展各种学习活动，提高科室人员的思想政治素质。去年以党的先进性教育活动为契机，他们提出了科室人员人人争当人民满意的公务员、创人民满意科室的目标，要求科室人员以优良的作风、优质的服务，创优秀的业绩。在这一目标的感召下，全科同志个个一心扑在工作上，形成了爱岗敬业、无私奉献的良好氛围。综合科杂事多、琐事多，临时性工作多，加班加点是常有的事，在局机关网络隔离卡工程搭建期间，罗文斌同志身先士卒，带领全科人员一手抓网络建设，一手抓队伍建设，牺牲了很多的休息时间；肖舟同志为完成众多的临时交办任务，不顾家属数次生病入院，请长辈照料，一心扑在工作上，没有请过一次假；洪云同志在小孩还未满月的情况下，全程参加网络建设，每天工作到深夜才回家。综合科全体成员爱岗敬业、无私奉献的精神也得到了全局领导和同志们的肯定，成为了全局学习的典范。</w:t>
      </w:r>
    </w:p>
    <w:p>
      <w:pPr>
        <w:ind w:left="0" w:right="0" w:firstLine="560"/>
        <w:spacing w:before="450" w:after="450" w:line="312" w:lineRule="auto"/>
      </w:pPr>
      <w:r>
        <w:rPr>
          <w:rFonts w:ascii="宋体" w:hAnsi="宋体" w:eastAsia="宋体" w:cs="宋体"/>
          <w:color w:val="000"/>
          <w:sz w:val="28"/>
          <w:szCs w:val="28"/>
        </w:rPr>
        <w:t xml:space="preserve">二、加强业务学习，提高业务技能。近年来，他们一方面组织全科同志认真学习《宪法》、《行政许可法》以及《审计法》等法律法规政策知识，不断增强法制意识，提高依法审计的能力。另一方面刻苦学习计算机知识，熟练掌握oa办公自动化系统和ao审计现场实施系统，并率先运用于审计实践中，大大提高了审计效率。</w:t>
      </w:r>
    </w:p>
    <w:p>
      <w:pPr>
        <w:ind w:left="0" w:right="0" w:firstLine="560"/>
        <w:spacing w:before="450" w:after="450" w:line="312" w:lineRule="auto"/>
      </w:pPr>
      <w:r>
        <w:rPr>
          <w:rFonts w:ascii="宋体" w:hAnsi="宋体" w:eastAsia="宋体" w:cs="宋体"/>
          <w:color w:val="000"/>
          <w:sz w:val="28"/>
          <w:szCs w:val="28"/>
        </w:rPr>
        <w:t xml:space="preserve">文明窗口抓服务</w:t>
      </w:r>
    </w:p>
    <w:p>
      <w:pPr>
        <w:ind w:left="0" w:right="0" w:firstLine="560"/>
        <w:spacing w:before="450" w:after="450" w:line="312" w:lineRule="auto"/>
      </w:pPr>
      <w:r>
        <w:rPr>
          <w:rFonts w:ascii="宋体" w:hAnsi="宋体" w:eastAsia="宋体" w:cs="宋体"/>
          <w:color w:val="000"/>
          <w:sz w:val="28"/>
          <w:szCs w:val="28"/>
        </w:rPr>
        <w:t xml:space="preserve">综合科作为审计局各项工作的对外窗口，在服务上不断总结提高，积极开展文明服务，充分发挥党、团员模范带头作用，结合科室各项创建活动，在“硬环境”上加大投入力度，对办公环境进行认真整理和美化，保持环境卫生，做到每天一小扫，五天一大扫，文件物品摆放整齐，做到窗明几净，地面干净，室内空气清新，使“窗口”更加明亮。</w:t>
      </w:r>
    </w:p>
    <w:p>
      <w:pPr>
        <w:ind w:left="0" w:right="0" w:firstLine="560"/>
        <w:spacing w:before="450" w:after="450" w:line="312" w:lineRule="auto"/>
      </w:pPr>
      <w:r>
        <w:rPr>
          <w:rFonts w:ascii="宋体" w:hAnsi="宋体" w:eastAsia="宋体" w:cs="宋体"/>
          <w:color w:val="000"/>
          <w:sz w:val="28"/>
          <w:szCs w:val="28"/>
        </w:rPr>
        <w:t xml:space="preserve">综合科还在全局首先实行“首问责任制、限时服务制、过错责任追究制、对口联系科室考评制”四项工作制度，如限时服务制明确了计算机服务工作时限，一般的计算机技术指导和硬件维护，属市局机关范围的应由技术人员当即予以解决或联系服务商解决；属县、市、区局的事项，3天内予以解决；计算机辅助审计提供全程技术服务。“服务有起点，满意无止境。”，一年来，他们开展了如下“青年文明号”服务活动：</w:t>
      </w:r>
    </w:p>
    <w:p>
      <w:pPr>
        <w:ind w:left="0" w:right="0" w:firstLine="560"/>
        <w:spacing w:before="450" w:after="450" w:line="312" w:lineRule="auto"/>
      </w:pPr>
      <w:r>
        <w:rPr>
          <w:rFonts w:ascii="宋体" w:hAnsi="宋体" w:eastAsia="宋体" w:cs="宋体"/>
          <w:color w:val="000"/>
          <w:sz w:val="28"/>
          <w:szCs w:val="28"/>
        </w:rPr>
        <w:t xml:space="preserve">一是3月初，组织机关青年干部进行统计知识培训，提高审计统计能力。二是5月12至17日，组织审计业务骨干，讲授审计现场实施系统，这是局机关第一次大规模的计算机拔高培训。三是6月至10月，组织全科青年干部对局领导从汉字输入法、互联网应用技术、文档编辑等进行集中培训，提高了领导们的计算机使用和操作水平。四是8月16至17日，应机关干部家属要求，联系赛格科创电脑公司在市局院落举办家用微机应用推广服务。五是11月深入基层审计机关，对计算机骨干进行现场培训。六是年底在长江大学组织了全市计算机应用技术比赛。七是不定期举办计算机、写作知识讲座，受到审计机关青年干部热烈欢迎和好评。</w:t>
      </w:r>
    </w:p>
    <w:p>
      <w:pPr>
        <w:ind w:left="0" w:right="0" w:firstLine="560"/>
        <w:spacing w:before="450" w:after="450" w:line="312" w:lineRule="auto"/>
      </w:pPr>
      <w:r>
        <w:rPr>
          <w:rFonts w:ascii="宋体" w:hAnsi="宋体" w:eastAsia="宋体" w:cs="宋体"/>
          <w:color w:val="000"/>
          <w:sz w:val="28"/>
          <w:szCs w:val="28"/>
        </w:rPr>
        <w:t xml:space="preserve">长期以来，全科人员办公接待文明，服务热情周到，塑造了良好形象，XX年，综合科被市直机关工委授予市直机关“先进文明科室”、被市审计局评为全市审计系统文明科室。</w:t>
      </w:r>
    </w:p>
    <w:p>
      <w:pPr>
        <w:ind w:left="0" w:right="0" w:firstLine="560"/>
        <w:spacing w:before="450" w:after="450" w:line="312" w:lineRule="auto"/>
      </w:pPr>
      <w:r>
        <w:rPr>
          <w:rFonts w:ascii="宋体" w:hAnsi="宋体" w:eastAsia="宋体" w:cs="宋体"/>
          <w:color w:val="000"/>
          <w:sz w:val="28"/>
          <w:szCs w:val="28"/>
        </w:rPr>
        <w:t xml:space="preserve">围绕创建树形象</w:t>
      </w:r>
    </w:p>
    <w:p>
      <w:pPr>
        <w:ind w:left="0" w:right="0" w:firstLine="560"/>
        <w:spacing w:before="450" w:after="450" w:line="312" w:lineRule="auto"/>
      </w:pPr>
      <w:r>
        <w:rPr>
          <w:rFonts w:ascii="宋体" w:hAnsi="宋体" w:eastAsia="宋体" w:cs="宋体"/>
          <w:color w:val="000"/>
          <w:sz w:val="28"/>
          <w:szCs w:val="28"/>
        </w:rPr>
        <w:t xml:space="preserve">在争创“青年文明号”的过程中，他们内抓管理、外树形象，充分调动青年干部的积极性，发挥青年的优势，全科人员上下一心，以创青年文明号为已任，全身心的投入到创建活动中。</w:t>
      </w:r>
    </w:p>
    <w:p>
      <w:pPr>
        <w:ind w:left="0" w:right="0" w:firstLine="560"/>
        <w:spacing w:before="450" w:after="450" w:line="312" w:lineRule="auto"/>
      </w:pPr>
      <w:r>
        <w:rPr>
          <w:rFonts w:ascii="宋体" w:hAnsi="宋体" w:eastAsia="宋体" w:cs="宋体"/>
          <w:color w:val="000"/>
          <w:sz w:val="28"/>
          <w:szCs w:val="28"/>
        </w:rPr>
        <w:t xml:space="preserve">一是组织全科同志交纳“特殊的党、团费”，用这笔资金帮助石首市大垸镇黄金楼村一名失学儿童重新走进学校。10月13日，他们专程到该村看望了“手拉手”帮扶对象——余效明同学，带去了秋衣、棉袄和许多学习用品，详细询问了余效明同学的学习生活情况，同志们纷纷表示要一如既往的资助小余完成学业。二是开展扶贫帮困等社会公益活动，引导青年干部关心社会文明进步，弘扬审计干部奉献社会的时代风尚。如每年春节前夕，他们都在局领导的带领下，慰问下岗职工和局机关小康工作组驻村困难户，并送上慰问金和慰问品。三是积极组织机关青年干部开展业余活动，如乒乓球比赛、卡拉ok比赛歌咏会等，培养了集体主义和团队精神，让这个年轻的集体团结友爱充满朝气与活力。</w:t>
      </w:r>
    </w:p>
    <w:p>
      <w:pPr>
        <w:ind w:left="0" w:right="0" w:firstLine="560"/>
        <w:spacing w:before="450" w:after="450" w:line="312" w:lineRule="auto"/>
      </w:pPr>
      <w:r>
        <w:rPr>
          <w:rFonts w:ascii="宋体" w:hAnsi="宋体" w:eastAsia="宋体" w:cs="宋体"/>
          <w:color w:val="000"/>
          <w:sz w:val="28"/>
          <w:szCs w:val="28"/>
        </w:rPr>
        <w:t xml:space="preserve">扎实工作抓实效</w:t>
      </w:r>
    </w:p>
    <w:p>
      <w:pPr>
        <w:ind w:left="0" w:right="0" w:firstLine="560"/>
        <w:spacing w:before="450" w:after="450" w:line="312" w:lineRule="auto"/>
      </w:pPr>
      <w:r>
        <w:rPr>
          <w:rFonts w:ascii="宋体" w:hAnsi="宋体" w:eastAsia="宋体" w:cs="宋体"/>
          <w:color w:val="000"/>
          <w:sz w:val="28"/>
          <w:szCs w:val="28"/>
        </w:rPr>
        <w:t xml:space="preserve">近两年来，综合科围绕市局工作中心，扎实工作，各项工作都取得了较好的成绩。</w:t>
      </w:r>
    </w:p>
    <w:p>
      <w:pPr>
        <w:ind w:left="0" w:right="0" w:firstLine="560"/>
        <w:spacing w:before="450" w:after="450" w:line="312" w:lineRule="auto"/>
      </w:pPr>
      <w:r>
        <w:rPr>
          <w:rFonts w:ascii="宋体" w:hAnsi="宋体" w:eastAsia="宋体" w:cs="宋体"/>
          <w:color w:val="000"/>
          <w:sz w:val="28"/>
          <w:szCs w:val="28"/>
        </w:rPr>
        <w:t xml:space="preserve">在审计调研方面，他们紧紧围绕市委、市政府关注的热点难点问题和省厅、市局安排的重大审计项目，积极开展审计调研和综合分析，两年共编写审计调研报告和综合分析材料近百篇，大部分进入了党政领导的决策圈。如XX年全市农村中小学危房改造等专项资金审计结束后，他们及时编发专报，市委、市政府对审计查出问题非常重视，市委书记段</w:t>
      </w:r>
    </w:p>
    <w:p>
      <w:pPr>
        <w:ind w:left="0" w:right="0" w:firstLine="560"/>
        <w:spacing w:before="450" w:after="450" w:line="312" w:lineRule="auto"/>
      </w:pPr>
      <w:r>
        <w:rPr>
          <w:rFonts w:ascii="宋体" w:hAnsi="宋体" w:eastAsia="宋体" w:cs="宋体"/>
          <w:color w:val="000"/>
          <w:sz w:val="28"/>
          <w:szCs w:val="28"/>
        </w:rPr>
        <w:t xml:space="preserve">轮一7月13日批示：“请建宏同志关注：发现的问题要督促整改到位；违纪违规的负责人要严肃处理；下步的工作要加强管理，堵塞漏洞。”各有关单位积极采纳审计建议，认真落实审计决定，县市区财政滞拨、滞留危房改造工程资金227万元，均在审计期间和审计之后拨付到位；部分学校挪用挤占项目工程款7.54万元，均在审计之后归位或调账。针对审计专报反映的情况，《中共市委关于制定国民经济和社会发展第十一个五年规划的建议》“全面发展农村公共事业”一条中，特别指出，要“加快实施农村中小学危房改造工程”。</w:t>
      </w:r>
    </w:p>
    <w:p>
      <w:pPr>
        <w:ind w:left="0" w:right="0" w:firstLine="560"/>
        <w:spacing w:before="450" w:after="450" w:line="312" w:lineRule="auto"/>
      </w:pPr>
      <w:r>
        <w:rPr>
          <w:rFonts w:ascii="宋体" w:hAnsi="宋体" w:eastAsia="宋体" w:cs="宋体"/>
          <w:color w:val="000"/>
          <w:sz w:val="28"/>
          <w:szCs w:val="28"/>
        </w:rPr>
        <w:t xml:space="preserve">在审计信息宣传方面，市局综合科两年来共向各级党政机关和上级审计部门、市级以上新闻单位报送审计工作报告、综合信息材料500多篇（次），其中：被批示采用400多篇（次）。在省厅考核中，连年被评为审计信息宣传工作先进单位和审计质量考核优胜单位。</w:t>
      </w:r>
    </w:p>
    <w:p>
      <w:pPr>
        <w:ind w:left="0" w:right="0" w:firstLine="560"/>
        <w:spacing w:before="450" w:after="450" w:line="312" w:lineRule="auto"/>
      </w:pPr>
      <w:r>
        <w:rPr>
          <w:rFonts w:ascii="宋体" w:hAnsi="宋体" w:eastAsia="宋体" w:cs="宋体"/>
          <w:color w:val="000"/>
          <w:sz w:val="28"/>
          <w:szCs w:val="28"/>
        </w:rPr>
        <w:t xml:space="preserve">在审计信息化建设方面，他们组织力量建成局机关办公大楼局域网、太岳宿舍小区宽带网和荆州审计因特网站，举办计算机培训50多个班次，培训近300多人次。在积极开展计算机培训的同时，在部分审计项目中积极开展计算机辅助审计，并在农村社保资金审计、证券审计以及部分经济责任审计中初见成效。</w:t>
      </w:r>
    </w:p>
    <w:p>
      <w:pPr>
        <w:ind w:left="0" w:right="0" w:firstLine="560"/>
        <w:spacing w:before="450" w:after="450" w:line="312" w:lineRule="auto"/>
      </w:pPr>
      <w:r>
        <w:rPr>
          <w:rFonts w:ascii="宋体" w:hAnsi="宋体" w:eastAsia="宋体" w:cs="宋体"/>
          <w:color w:val="000"/>
          <w:sz w:val="28"/>
          <w:szCs w:val="28"/>
        </w:rPr>
        <w:t xml:space="preserve">由于“青年文明号”创建工作时间还不长，综合科的全体同志们，有信心在团市委的带领下，继续发扬爱岗敬业、开拓创新的精神，用青春和热血续写“青年文明号”的赞歌。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2025-05-02T09:05:11+08:00</dcterms:created>
  <dcterms:modified xsi:type="dcterms:W3CDTF">2025-05-02T09:05:11+08:00</dcterms:modified>
</cp:coreProperties>
</file>

<file path=docProps/custom.xml><?xml version="1.0" encoding="utf-8"?>
<Properties xmlns="http://schemas.openxmlformats.org/officeDocument/2006/custom-properties" xmlns:vt="http://schemas.openxmlformats.org/officeDocument/2006/docPropsVTypes"/>
</file>