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教师师德表现教学总结</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学总结五篇通过总结，人们可以把零散的、肤浅的感性认识上升为系统、深刻的理性认识，从而得出科学的结论，以便改正缺点，吸取经验教训，使今后的工作少走弯路，多出成果。下面就是小编给大家带来的教师师德表现教学总结五篇，欢迎查阅！教师师...</w:t>
      </w:r>
    </w:p>
    <w:p>
      <w:pPr>
        <w:ind w:left="0" w:right="0" w:firstLine="560"/>
        <w:spacing w:before="450" w:after="450" w:line="312" w:lineRule="auto"/>
      </w:pPr>
      <w:r>
        <w:rPr>
          <w:rFonts w:ascii="宋体" w:hAnsi="宋体" w:eastAsia="宋体" w:cs="宋体"/>
          <w:color w:val="000"/>
          <w:sz w:val="28"/>
          <w:szCs w:val="28"/>
        </w:rPr>
        <w:t xml:space="preserve">教师师德表现教学总结五篇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教师师德表现教学总结1</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