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[建筑个人工作总结范文]建筑经营行业个人工作总结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建筑行业就是一个围绕建筑的设计、施工、装修、管理而展开的行业。以下是本站小编为大家精心整理的建筑经营行业个人工作总结，欢迎大家阅读，供您参考。更多内容请关注本站。　　建筑经营行业个人工作总结（一）　　20XX年上半年，我公司在董事会的正...</w:t>
      </w:r>
    </w:p>
    <w:p>
      <w:pPr>
        <w:ind w:left="0" w:right="0" w:firstLine="560"/>
        <w:spacing w:before="450" w:after="450" w:line="312" w:lineRule="auto"/>
      </w:pPr>
      <w:r>
        <w:rPr>
          <w:rFonts w:ascii="宋体" w:hAnsi="宋体" w:eastAsia="宋体" w:cs="宋体"/>
          <w:color w:val="000"/>
          <w:sz w:val="28"/>
          <w:szCs w:val="28"/>
        </w:rPr>
        <w:t xml:space="preserve">　　建筑行业就是一个围绕建筑的设计、施工、装修、管理而展开的行业。以下是本站小编为大家精心整理的建筑经营行业个人工作总结，欢迎大家阅读，供您参考。更多内容请关注本站。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建筑经营行业个人工作总结（一）</w:t>
      </w:r>
    </w:p>
    <w:p>
      <w:pPr>
        <w:ind w:left="0" w:right="0" w:firstLine="560"/>
        <w:spacing w:before="450" w:after="450" w:line="312" w:lineRule="auto"/>
      </w:pPr>
      <w:r>
        <w:rPr>
          <w:rFonts w:ascii="宋体" w:hAnsi="宋体" w:eastAsia="宋体" w:cs="宋体"/>
          <w:color w:val="000"/>
          <w:sz w:val="28"/>
          <w:szCs w:val="28"/>
        </w:rPr>
        <w:t xml:space="preserve">　　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　　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　　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　　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　　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　　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　　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　　&gt;二、完善工程管理体系，提高施工能力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　　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　　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　　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　　2、丰富内容加大基础管理深度。</w:t>
      </w:r>
    </w:p>
    <w:p>
      <w:pPr>
        <w:ind w:left="0" w:right="0" w:firstLine="560"/>
        <w:spacing w:before="450" w:after="450" w:line="312" w:lineRule="auto"/>
      </w:pPr>
      <w:r>
        <w:rPr>
          <w:rFonts w:ascii="宋体" w:hAnsi="宋体" w:eastAsia="宋体" w:cs="宋体"/>
          <w:color w:val="000"/>
          <w:sz w:val="28"/>
          <w:szCs w:val="28"/>
        </w:rPr>
        <w:t xml:space="preserve">　　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　　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　　&gt;三、内抓管理提素质</w:t>
      </w:r>
    </w:p>
    <w:p>
      <w:pPr>
        <w:ind w:left="0" w:right="0" w:firstLine="560"/>
        <w:spacing w:before="450" w:after="450" w:line="312" w:lineRule="auto"/>
      </w:pPr>
      <w:r>
        <w:rPr>
          <w:rFonts w:ascii="宋体" w:hAnsi="宋体" w:eastAsia="宋体" w:cs="宋体"/>
          <w:color w:val="000"/>
          <w:sz w:val="28"/>
          <w:szCs w:val="28"/>
        </w:rPr>
        <w:t xml:space="preserve">　　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　　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　　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　　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　　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　　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　　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　　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建筑经营行业个人工作总结（二）</w:t>
      </w:r>
    </w:p>
    <w:p>
      <w:pPr>
        <w:ind w:left="0" w:right="0" w:firstLine="560"/>
        <w:spacing w:before="450" w:after="450" w:line="312" w:lineRule="auto"/>
      </w:pPr>
      <w:r>
        <w:rPr>
          <w:rFonts w:ascii="宋体" w:hAnsi="宋体" w:eastAsia="宋体" w:cs="宋体"/>
          <w:color w:val="000"/>
          <w:sz w:val="28"/>
          <w:szCs w:val="28"/>
        </w:rPr>
        <w:t xml:space="preserve">　　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建筑经营行业个人工作总结（三）</w:t>
      </w:r>
    </w:p>
    <w:p>
      <w:pPr>
        <w:ind w:left="0" w:right="0" w:firstLine="560"/>
        <w:spacing w:before="450" w:after="450" w:line="312" w:lineRule="auto"/>
      </w:pPr>
      <w:r>
        <w:rPr>
          <w:rFonts w:ascii="宋体" w:hAnsi="宋体" w:eastAsia="宋体" w:cs="宋体"/>
          <w:color w:val="000"/>
          <w:sz w:val="28"/>
          <w:szCs w:val="28"/>
        </w:rPr>
        <w:t xml:space="preserve">　　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　　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　　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