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合同续签财务工作总结</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合同续签财务年终工作总结5篇作为一名财务人员，多写写财务总结汇报也是有很大的帮助的。作为财务人员，对外的沟通力与交际能力，也是要求颇高的，一个财务的综合素质，体现了一个公司的整体水平。你是否在找正准备撰写“合同续签财务工作总结”，下面小编收...</w:t>
      </w:r>
    </w:p>
    <w:p>
      <w:pPr>
        <w:ind w:left="0" w:right="0" w:firstLine="560"/>
        <w:spacing w:before="450" w:after="450" w:line="312" w:lineRule="auto"/>
      </w:pPr>
      <w:r>
        <w:rPr>
          <w:rFonts w:ascii="宋体" w:hAnsi="宋体" w:eastAsia="宋体" w:cs="宋体"/>
          <w:color w:val="000"/>
          <w:sz w:val="28"/>
          <w:szCs w:val="28"/>
        </w:rPr>
        <w:t xml:space="preserve">合同续签财务年终工作总结5篇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财务人员，对外的沟通力与交际能力，也是要求颇高的，一个财务的综合素质，体现了一个公司的整体水平。你是否在找正准备撰写“合同续签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&gt;合同续签财务工作总结1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&gt;合同续签财务工作总结2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&gt;合同续签财务工作总结3</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&gt;合同续签财务工作总结4</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&gt;合同续签财务工作总结5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20_财务部门工作总结5篇范文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2025-06-16T20:29:51+08:00</dcterms:created>
  <dcterms:modified xsi:type="dcterms:W3CDTF">2025-06-16T20:29:51+08:00</dcterms:modified>
</cp:coreProperties>
</file>

<file path=docProps/custom.xml><?xml version="1.0" encoding="utf-8"?>
<Properties xmlns="http://schemas.openxmlformats.org/officeDocument/2006/custom-properties" xmlns:vt="http://schemas.openxmlformats.org/officeDocument/2006/docPropsVTypes"/>
</file>