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会计财务工作总结体会10篇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会计财务工作总结体会10篇总结是做好各项工作的重要环节。通过它，可以全面地，系统地了解以往的工作情况，可以正确认识以往工作中的优缺点。下面小编给大家带来关于会计财务工作总结体会，希望会对大家的工作与学习有所帮助。会计财务工作总结体会篇1...</w:t>
      </w:r>
    </w:p>
    <w:p>
      <w:pPr>
        <w:ind w:left="0" w:right="0" w:firstLine="560"/>
        <w:spacing w:before="450" w:after="450" w:line="312" w:lineRule="auto"/>
      </w:pPr>
      <w:r>
        <w:rPr>
          <w:rFonts w:ascii="宋体" w:hAnsi="宋体" w:eastAsia="宋体" w:cs="宋体"/>
          <w:color w:val="000"/>
          <w:sz w:val="28"/>
          <w:szCs w:val="28"/>
        </w:rPr>
        <w:t xml:space="preserve">最新会计财务工作总结体会10篇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总结是做好各项工作的重要环节。通过它，可以全面地，系统地了解以往的工作情况，可以正确认识以往工作中的优缺点。下面小编给大家带来关于会计财务工作总结体会，希望会对大家的工作与学习有所帮助。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会计财务工作总结体会篇1</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会计财务工作总结体会篇2</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会计财务工作总结体会篇3</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会计财务工作总结体会篇4</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会计财务工作总结体会篇5</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会计财务工作总结体会篇6</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通过全国会计师职称资格考试并取得了相应的职称证书，20__年通过国际ACCA资格认证考试，20__年通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会计财务工作总结体会篇9</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会计财务工作总结体会篇10</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1.稽核各连锁门店、销售部门指标完成状况。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2.以资金管理为契机，不断增强预算管理意识。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3.以培训为动力，不断提高财会人员的业务水平。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4.以考核为手段，促进财务基础管理水平的提高。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5.用心参与企业经营管理，搞好公司存货、财产物资的清查与盘点。随着财务管理职能的日益显现，财务管理参与到企业管理的方方面面，这其中包括存货的盘点等，加强对公司财产物资的管理。规范了库存管理基础工作，确保库存物资的帐帐、帐实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2025-05-02T08:42:05+08:00</dcterms:created>
  <dcterms:modified xsi:type="dcterms:W3CDTF">2025-05-02T08:42:05+08:00</dcterms:modified>
</cp:coreProperties>
</file>

<file path=docProps/custom.xml><?xml version="1.0" encoding="utf-8"?>
<Properties xmlns="http://schemas.openxmlformats.org/officeDocument/2006/custom-properties" xmlns:vt="http://schemas.openxmlformats.org/officeDocument/2006/docPropsVTypes"/>
</file>