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酒店财务个人年度工作总结报告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酒店财务个人年度工作总结报告》，希望能帮助到您！&gt;酒店财务个人年度工作总结报告（一）　　20xx年，是...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工作总结是做好各项工作的重要环节。通过工作总结，可以明确下一步工作的方向，少走弯路，少犯错误，提高工作效益。下面是工作总结频道为你整理的《酒店财务个人年度工作总结报告》，希望能帮助到您！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&gt;酒店财务个人年度工作总结报告（一）</w:t>
      </w:r>
    </w:p>
    <w:p>
      <w:pPr>
        <w:ind w:left="0" w:right="0" w:firstLine="560"/>
        <w:spacing w:before="450" w:after="450" w:line="312" w:lineRule="auto"/>
      </w:pPr>
      <w:r>
        <w:rPr>
          <w:rFonts w:ascii="宋体" w:hAnsi="宋体" w:eastAsia="宋体" w:cs="宋体"/>
          <w:color w:val="000"/>
          <w:sz w:val="28"/>
          <w:szCs w:val="28"/>
        </w:rPr>
        <w:t xml:space="preserve">　　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&gt;酒店财务个人年度工作总结报告（二）</w:t>
      </w:r>
    </w:p>
    <w:p>
      <w:pPr>
        <w:ind w:left="0" w:right="0" w:firstLine="560"/>
        <w:spacing w:before="450" w:after="450" w:line="312" w:lineRule="auto"/>
      </w:pPr>
      <w:r>
        <w:rPr>
          <w:rFonts w:ascii="宋体" w:hAnsi="宋体" w:eastAsia="宋体" w:cs="宋体"/>
          <w:color w:val="000"/>
          <w:sz w:val="28"/>
          <w:szCs w:val="28"/>
        </w:rPr>
        <w:t xml:space="preserve">　　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　　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　　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　　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　　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　　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　　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　　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　　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　　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　　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　　2、制定成本预算</w:t>
      </w:r>
    </w:p>
    <w:p>
      <w:pPr>
        <w:ind w:left="0" w:right="0" w:firstLine="560"/>
        <w:spacing w:before="450" w:after="450" w:line="312" w:lineRule="auto"/>
      </w:pPr>
      <w:r>
        <w:rPr>
          <w:rFonts w:ascii="宋体" w:hAnsi="宋体" w:eastAsia="宋体" w:cs="宋体"/>
          <w:color w:val="000"/>
          <w:sz w:val="28"/>
          <w:szCs w:val="28"/>
        </w:rPr>
        <w:t xml:space="preserve">　　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　　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　　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　　4、建立成本监督体系</w:t>
      </w:r>
    </w:p>
    <w:p>
      <w:pPr>
        <w:ind w:left="0" w:right="0" w:firstLine="560"/>
        <w:spacing w:before="450" w:after="450" w:line="312" w:lineRule="auto"/>
      </w:pPr>
      <w:r>
        <w:rPr>
          <w:rFonts w:ascii="宋体" w:hAnsi="宋体" w:eastAsia="宋体" w:cs="宋体"/>
          <w:color w:val="000"/>
          <w:sz w:val="28"/>
          <w:szCs w:val="28"/>
        </w:rPr>
        <w:t xml:space="preserve">　　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　　5、规范成本费用的核算</w:t>
      </w:r>
    </w:p>
    <w:p>
      <w:pPr>
        <w:ind w:left="0" w:right="0" w:firstLine="560"/>
        <w:spacing w:before="450" w:after="450" w:line="312" w:lineRule="auto"/>
      </w:pPr>
      <w:r>
        <w:rPr>
          <w:rFonts w:ascii="宋体" w:hAnsi="宋体" w:eastAsia="宋体" w:cs="宋体"/>
          <w:color w:val="000"/>
          <w:sz w:val="28"/>
          <w:szCs w:val="28"/>
        </w:rPr>
        <w:t xml:space="preserve">　　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　　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　　1、加强财务专业知识的学习</w:t>
      </w:r>
    </w:p>
    <w:p>
      <w:pPr>
        <w:ind w:left="0" w:right="0" w:firstLine="560"/>
        <w:spacing w:before="450" w:after="450" w:line="312" w:lineRule="auto"/>
      </w:pPr>
      <w:r>
        <w:rPr>
          <w:rFonts w:ascii="宋体" w:hAnsi="宋体" w:eastAsia="宋体" w:cs="宋体"/>
          <w:color w:val="000"/>
          <w:sz w:val="28"/>
          <w:szCs w:val="28"/>
        </w:rPr>
        <w:t xml:space="preserve">　　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　　2、打造积极向上团队</w:t>
      </w:r>
    </w:p>
    <w:p>
      <w:pPr>
        <w:ind w:left="0" w:right="0" w:firstLine="560"/>
        <w:spacing w:before="450" w:after="450" w:line="312" w:lineRule="auto"/>
      </w:pPr>
      <w:r>
        <w:rPr>
          <w:rFonts w:ascii="宋体" w:hAnsi="宋体" w:eastAsia="宋体" w:cs="宋体"/>
          <w:color w:val="000"/>
          <w:sz w:val="28"/>
          <w:szCs w:val="28"/>
        </w:rPr>
        <w:t xml:space="preserve">　　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　　3、挖掘内部潜力开源节流</w:t>
      </w:r>
    </w:p>
    <w:p>
      <w:pPr>
        <w:ind w:left="0" w:right="0" w:firstLine="560"/>
        <w:spacing w:before="450" w:after="450" w:line="312" w:lineRule="auto"/>
      </w:pPr>
      <w:r>
        <w:rPr>
          <w:rFonts w:ascii="宋体" w:hAnsi="宋体" w:eastAsia="宋体" w:cs="宋体"/>
          <w:color w:val="000"/>
          <w:sz w:val="28"/>
          <w:szCs w:val="28"/>
        </w:rPr>
        <w:t xml:space="preserve">　　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　　4、加速流动资金使用率</w:t>
      </w:r>
    </w:p>
    <w:p>
      <w:pPr>
        <w:ind w:left="0" w:right="0" w:firstLine="560"/>
        <w:spacing w:before="450" w:after="450" w:line="312" w:lineRule="auto"/>
      </w:pPr>
      <w:r>
        <w:rPr>
          <w:rFonts w:ascii="宋体" w:hAnsi="宋体" w:eastAsia="宋体" w:cs="宋体"/>
          <w:color w:val="000"/>
          <w:sz w:val="28"/>
          <w:szCs w:val="28"/>
        </w:rPr>
        <w:t xml:space="preserve">　　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　　5、完善酒店资产管理</w:t>
      </w:r>
    </w:p>
    <w:p>
      <w:pPr>
        <w:ind w:left="0" w:right="0" w:firstLine="560"/>
        <w:spacing w:before="450" w:after="450" w:line="312" w:lineRule="auto"/>
      </w:pPr>
      <w:r>
        <w:rPr>
          <w:rFonts w:ascii="宋体" w:hAnsi="宋体" w:eastAsia="宋体" w:cs="宋体"/>
          <w:color w:val="000"/>
          <w:sz w:val="28"/>
          <w:szCs w:val="28"/>
        </w:rPr>
        <w:t xml:space="preserve">　　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　　6、规范财务核算</w:t>
      </w:r>
    </w:p>
    <w:p>
      <w:pPr>
        <w:ind w:left="0" w:right="0" w:firstLine="560"/>
        <w:spacing w:before="450" w:after="450" w:line="312" w:lineRule="auto"/>
      </w:pPr>
      <w:r>
        <w:rPr>
          <w:rFonts w:ascii="宋体" w:hAnsi="宋体" w:eastAsia="宋体" w:cs="宋体"/>
          <w:color w:val="000"/>
          <w:sz w:val="28"/>
          <w:szCs w:val="28"/>
        </w:rPr>
        <w:t xml:space="preserve">　　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　　（附：经营状况一览表、酒店盈亏平衡点）</w:t>
      </w:r>
    </w:p>
    <w:p>
      <w:pPr>
        <w:ind w:left="0" w:right="0" w:firstLine="560"/>
        <w:spacing w:before="450" w:after="450" w:line="312" w:lineRule="auto"/>
      </w:pPr>
      <w:r>
        <w:rPr>
          <w:rFonts w:ascii="宋体" w:hAnsi="宋体" w:eastAsia="宋体" w:cs="宋体"/>
          <w:color w:val="000"/>
          <w:sz w:val="28"/>
          <w:szCs w:val="28"/>
        </w:rPr>
        <w:t xml:space="preserve">　　7、目标成本控制</w:t>
      </w:r>
    </w:p>
    <w:p>
      <w:pPr>
        <w:ind w:left="0" w:right="0" w:firstLine="560"/>
        <w:spacing w:before="450" w:after="450" w:line="312" w:lineRule="auto"/>
      </w:pPr>
      <w:r>
        <w:rPr>
          <w:rFonts w:ascii="宋体" w:hAnsi="宋体" w:eastAsia="宋体" w:cs="宋体"/>
          <w:color w:val="000"/>
          <w:sz w:val="28"/>
          <w:szCs w:val="28"/>
        </w:rPr>
        <w:t xml:space="preserve">　　进行目标成本管理分类：客房部、餐饮部、棋牌室、大堂吧，商铺，按部门分类细化主营业务成本和各项费用：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　　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　　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　　C、对各项费用办公费、应酬费、绿化费、电话费、财务手续费适当控制，为来年各部门的成本、费用控制考核提供参考数据。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2025-05-02T06:45:54+08:00</dcterms:created>
  <dcterms:modified xsi:type="dcterms:W3CDTF">2025-05-02T06:45:54+08:00</dcterms:modified>
</cp:coreProperties>
</file>

<file path=docProps/custom.xml><?xml version="1.0" encoding="utf-8"?>
<Properties xmlns="http://schemas.openxmlformats.org/officeDocument/2006/custom-properties" xmlns:vt="http://schemas.openxmlformats.org/officeDocument/2006/docPropsVTypes"/>
</file>