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产科医生年终个人总结5篇</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产科医生年终个人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产科医生年终个人总结5篇范文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产科医生年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产科医生年终个人总结1</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积极参加院内外组织的各项政治活动，坚持每周一次晨会，经常进行政治学习，从而提高职工的整体素质，注重医德医风及职业道德教育，杜绝“商业贿赂”和“红包”行为。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贯彻执行《母婴保健法》，认真执行各项核心制度，病历书写规范。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征。</w:t>
      </w:r>
    </w:p>
    <w:p>
      <w:pPr>
        <w:ind w:left="0" w:right="0" w:firstLine="560"/>
        <w:spacing w:before="450" w:after="450" w:line="312" w:lineRule="auto"/>
      </w:pPr>
      <w:r>
        <w:rPr>
          <w:rFonts w:ascii="宋体" w:hAnsi="宋体" w:eastAsia="宋体" w:cs="宋体"/>
          <w:color w:val="000"/>
          <w:sz w:val="28"/>
          <w:szCs w:val="28"/>
        </w:rPr>
        <w:t xml:space="preserve">全科上半年，阴道分娩1034人;剖宫产532人。</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产科医生年终个人总结2</w:t>
      </w:r>
    </w:p>
    <w:p>
      <w:pPr>
        <w:ind w:left="0" w:right="0" w:firstLine="560"/>
        <w:spacing w:before="450" w:after="450" w:line="312" w:lineRule="auto"/>
      </w:pPr>
      <w:r>
        <w:rPr>
          <w:rFonts w:ascii="宋体" w:hAnsi="宋体" w:eastAsia="宋体" w:cs="宋体"/>
          <w:color w:val="000"/>
          <w:sz w:val="28"/>
          <w:szCs w:val="28"/>
        </w:rPr>
        <w:t xml:space="preserve">20_年上半年来，在医院领导们的关心及同事们的帮助下，较好地完成了领导安排的各项工作任务，在工作态度、专业技术水平等方面均取得较大的进步，主要有以下几个方面：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将近半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产科医生年终个人总结3</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产科医生年终个人总结4</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产科医生年终个人总结5</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2025-05-02T09:11:57+08:00</dcterms:created>
  <dcterms:modified xsi:type="dcterms:W3CDTF">2025-05-02T09:11:57+08:00</dcterms:modified>
</cp:coreProperties>
</file>

<file path=docProps/custom.xml><?xml version="1.0" encoding="utf-8"?>
<Properties xmlns="http://schemas.openxmlformats.org/officeDocument/2006/custom-properties" xmlns:vt="http://schemas.openxmlformats.org/officeDocument/2006/docPropsVTypes"/>
</file>