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转正定级工作总结财务</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转正定级工作总结财务（精选5篇）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w:t>
      </w:r>
    </w:p>
    <w:p>
      <w:pPr>
        <w:ind w:left="0" w:right="0" w:firstLine="560"/>
        <w:spacing w:before="450" w:after="450" w:line="312" w:lineRule="auto"/>
      </w:pPr>
      <w:r>
        <w:rPr>
          <w:rFonts w:ascii="宋体" w:hAnsi="宋体" w:eastAsia="宋体" w:cs="宋体"/>
          <w:color w:val="000"/>
          <w:sz w:val="28"/>
          <w:szCs w:val="28"/>
        </w:rPr>
        <w:t xml:space="preserve">转正定级工作总结财务（精选5篇）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转正定级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转正定级工作总结财务精选篇4</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转正定级工作总结财务精选篇5</w:t>
      </w:r>
    </w:p>
    <w:p>
      <w:pPr>
        <w:ind w:left="0" w:right="0" w:firstLine="560"/>
        <w:spacing w:before="450" w:after="450" w:line="312" w:lineRule="auto"/>
      </w:pPr>
      <w:r>
        <w:rPr>
          <w:rFonts w:ascii="宋体" w:hAnsi="宋体" w:eastAsia="宋体" w:cs="宋体"/>
          <w:color w:val="000"/>
          <w:sz w:val="28"/>
          <w:szCs w:val="28"/>
        </w:rPr>
        <w:t xml:space="preserve">时光如逝，水月如梭，眨眼间来到x这个大家庭已经四个多月了，到了x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x软件的操作流程，在物流里必须先入库，必须签证核算，严格的要求按程序进行。在签证的同时严格要求附件完整，在采购签证的时候必须有领导签字，才予以挂账或付款。说道领导签字，在今年x月份我发现了一个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2025-07-08T11:42:52+08:00</dcterms:created>
  <dcterms:modified xsi:type="dcterms:W3CDTF">2025-07-08T11:42:52+08:00</dcterms:modified>
</cp:coreProperties>
</file>

<file path=docProps/custom.xml><?xml version="1.0" encoding="utf-8"?>
<Properties xmlns="http://schemas.openxmlformats.org/officeDocument/2006/custom-properties" xmlns:vt="http://schemas.openxmlformats.org/officeDocument/2006/docPropsVTypes"/>
</file>