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政府财务工作总结报告</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政府财务工作总结报告（精选12篇）政府财务工作总结报告 篇1 时光飞逝，转眼之间一年过去了。回顾两年来的工作，本人在县政府办公室的正确领导下，在同志们的大力支持和积极配合下，我与本科室人员团结奋进，开拓创新，为政府的后勤(财务)工作提供了优...</w:t>
      </w:r>
    </w:p>
    <w:p>
      <w:pPr>
        <w:ind w:left="0" w:right="0" w:firstLine="560"/>
        <w:spacing w:before="450" w:after="450" w:line="312" w:lineRule="auto"/>
      </w:pPr>
      <w:r>
        <w:rPr>
          <w:rFonts w:ascii="宋体" w:hAnsi="宋体" w:eastAsia="宋体" w:cs="宋体"/>
          <w:color w:val="000"/>
          <w:sz w:val="28"/>
          <w:szCs w:val="28"/>
        </w:rPr>
        <w:t xml:space="preserve">政府财务工作总结报告（精选12篇）</w:t>
      </w:r>
    </w:p>
    <w:p>
      <w:pPr>
        <w:ind w:left="0" w:right="0" w:firstLine="560"/>
        <w:spacing w:before="450" w:after="450" w:line="312" w:lineRule="auto"/>
      </w:pPr>
      <w:r>
        <w:rPr>
          <w:rFonts w:ascii="宋体" w:hAnsi="宋体" w:eastAsia="宋体" w:cs="宋体"/>
          <w:color w:val="000"/>
          <w:sz w:val="28"/>
          <w:szCs w:val="28"/>
        </w:rPr>
        <w:t xml:space="preserve">政府财务工作总结报告 篇1</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 三个代表 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政府财务工作总结报告 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政府财务工作总结报告 篇3</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 三保一增 (即：保重点、保运转、保待遇，预算经费递增)的目标，以 规划 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 三公 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-20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 三个环节 ，发挥规划龙头作用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 项目支撑规划 的总体要求，在全面总结、评估 规划的基础上，做好 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市局经过深入调研、反复论证，历时一年多，完成了《民政事业发展 规划》编制工作，作为黄冈市25个专项规划之一，在黄冈市人民政府门户网站上发布，并收入《跨越式发展的蓝图 黄冈 发展规划》一书。各县市的规划也进展顺利。所有县市都已经完成 民政事业发展规划文本编制工作，其中7个县市已正式发布，3个县市正在报批。全市共规划项目105个，总投资9.98亿。二是建设一批，规划项目建设有序推进。今年既是 规划的发布年，也是开局年我们在做好项目策划的同时，早动手，早部署，积极做好 规划项目的启动实施工作。 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 四抓 ，规范民政资金管理使用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 制度健全、预算科学、统计完善、管理严格 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 小金库 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政府财务工作总结报告 篇4</w:t>
      </w:r>
    </w:p>
    <w:p>
      <w:pPr>
        <w:ind w:left="0" w:right="0" w:firstLine="560"/>
        <w:spacing w:before="450" w:after="450" w:line="312" w:lineRule="auto"/>
      </w:pPr>
      <w:r>
        <w:rPr>
          <w:rFonts w:ascii="宋体" w:hAnsi="宋体" w:eastAsia="宋体" w:cs="宋体"/>
          <w:color w:val="000"/>
          <w:sz w:val="28"/>
          <w:szCs w:val="28"/>
        </w:rPr>
        <w:t xml:space="preserve">20__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__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__年全市争取各类民政资金14.5亿元，占全省民政资金的七分之一强，20__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规划的基础上，做好“十二五”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__民政事业发展“十二五”规划》编制工作，作为黄冈市25个专项规划之一，在黄冈市人民政府门户网站上发布，并收入《跨越式发展的蓝图——黄冈“十二五”发展规划》一书。各县市的规划也进展顺利。所有县市都已经完成“十二五”民政事业发展规划文本编制工作，其中7个县市已正式发布，3个县市正在报批。全市共规划项目105个，总投资9.98亿。二是建设一批，规划项目建设有序推进。今年既是“十二五”规划的发布年，也是开局年我们在做好项目策划的同时，早动手，早部署，积极做好“十二五”规划项目的启动实施工作。“十二五”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__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__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制度健全、预算科学、统计完善、管理严格”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__-20__年福彩公益金的管理和使用情况的自查工作。5月底-6月初，按照黄纪办【20__】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政府财务工作总结报告 篇5</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 三保一增 (即：保重点、保运转、保待遇，预算经费递增)的目标，以 规划 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 三公 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-20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 三个环节 ，发挥规划龙头作用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 项目支撑规划 的总体要求，在全面总结、评估 规划的基础上，做好 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市局经过深入调研、反复论证，历时一年多，完成了《民政事业发展 规划》编制工作，作为黄冈市25个专项规划之一，在黄冈市人民政府门户网站上发布，并收入《跨越式发展的蓝图 黄冈 发展规划》一书。各县市的规划也进展顺利。所有县市都已经完成 民政事业发展规划文本编制工作，其中7个县市已正式发布，3个县市正在报批。全市共规划项目105个，总投资9.98亿。二是建设一批，规划项目建设有序推进。今年既是 规划的发布年，也是开局年我们在做好项目策划的同时，早动手，早部署，积极做好 规划项目的启动实施工作。 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 四抓 ，规范民政资金管理使用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 制度健全、预算科学、统计完善、管理严格 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-201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 小金库 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政府财务工作总结报告 篇6</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四、积极筹措资金，促进城市土地经营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五、进一步加强调查研究，适应财政预算管理改革的需要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 应征不漏，应免不征 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 管钱 、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 占补平衡 项目资金管理办法。</w:t>
      </w:r>
    </w:p>
    <w:p>
      <w:pPr>
        <w:ind w:left="0" w:right="0" w:firstLine="560"/>
        <w:spacing w:before="450" w:after="450" w:line="312" w:lineRule="auto"/>
      </w:pPr>
      <w:r>
        <w:rPr>
          <w:rFonts w:ascii="宋体" w:hAnsi="宋体" w:eastAsia="宋体" w:cs="宋体"/>
          <w:color w:val="000"/>
          <w:sz w:val="28"/>
          <w:szCs w:val="28"/>
        </w:rPr>
        <w:t xml:space="preserve">政府财务工作总结报告 篇7</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 三保一增 (即：保重点、保运转、保待遇，预算经费递增)的目标，以 规划 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 三公 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-20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 三个环节 ，发挥规划龙头作用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 项目支撑规划 的总体要求，在全面总结、评估 规划的基础上，做好 规划的策划和编制工作。</w:t>
      </w:r>
    </w:p>
    <w:p>
      <w:pPr>
        <w:ind w:left="0" w:right="0" w:firstLine="560"/>
        <w:spacing w:before="450" w:after="450" w:line="312" w:lineRule="auto"/>
      </w:pPr>
      <w:r>
        <w:rPr>
          <w:rFonts w:ascii="宋体" w:hAnsi="宋体" w:eastAsia="宋体" w:cs="宋体"/>
          <w:color w:val="000"/>
          <w:sz w:val="28"/>
          <w:szCs w:val="28"/>
        </w:rPr>
        <w:t xml:space="preserve">市局经过深入调研、反复论证，历时一年多，完成了《民政事业发展 规划》编制工作，作为黄冈市25个专项规划之一，在黄冈市人民政府门户网站上发布，并收入《跨越式发展的蓝图 黄冈 发展规划》一书。各县市的规划也进展顺利。所有县市都已经完成 民政事业发展规划文本编制工作，其中7个县市已正式发布，3个县市正在报批。全市共规划项目105个，总投资9.98亿。二是建设一批，规划项目建设有序推进。今年既是 规划的发布年，也是开局年我们在做好项目策划的同时，早动手，早部署，积极做好 规划项目的启动实施工作。 规划中，市局精心策划项目9个，目前，已有7个项目在逐步启动。</w:t>
      </w:r>
    </w:p>
    <w:p>
      <w:pPr>
        <w:ind w:left="0" w:right="0" w:firstLine="560"/>
        <w:spacing w:before="450" w:after="450" w:line="312" w:lineRule="auto"/>
      </w:pPr>
      <w:r>
        <w:rPr>
          <w:rFonts w:ascii="宋体" w:hAnsi="宋体" w:eastAsia="宋体" w:cs="宋体"/>
          <w:color w:val="000"/>
          <w:sz w:val="28"/>
          <w:szCs w:val="28"/>
        </w:rPr>
        <w:t xml:space="preserve">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 四抓 ，规范民政资金管理使用</w:t>
      </w:r>
    </w:p>
    <w:p>
      <w:pPr>
        <w:ind w:left="0" w:right="0" w:firstLine="560"/>
        <w:spacing w:before="450" w:after="450" w:line="312" w:lineRule="auto"/>
      </w:pPr>
      <w:r>
        <w:rPr>
          <w:rFonts w:ascii="宋体" w:hAnsi="宋体" w:eastAsia="宋体" w:cs="宋体"/>
          <w:color w:val="000"/>
          <w:sz w:val="28"/>
          <w:szCs w:val="28"/>
        </w:rPr>
        <w:t xml:space="preserve">政府财务工作总结报告 篇8</w:t>
      </w:r>
    </w:p>
    <w:p>
      <w:pPr>
        <w:ind w:left="0" w:right="0" w:firstLine="560"/>
        <w:spacing w:before="450" w:after="450" w:line="312" w:lineRule="auto"/>
      </w:pPr>
      <w:r>
        <w:rPr>
          <w:rFonts w:ascii="宋体" w:hAnsi="宋体" w:eastAsia="宋体" w:cs="宋体"/>
          <w:color w:val="000"/>
          <w:sz w:val="28"/>
          <w:szCs w:val="28"/>
        </w:rPr>
        <w:t xml:space="preserve">做实财政 蛋糕 ，壮大实力，始终是财政工作的重中之重。在省厅及地方党委政府的领导下，今年，我局紧紧围绕年初确定的目标任务，始终坚持 依法理财，优质服务，以人为本，创新争先 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 蛋糕 ，着力打造发展财政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 四突出 ：突出服务发展大局。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 重大项目年 活动，千方百计调度资金支持重点工程、重点项目建设，确保市委市政府各项经济重大战略决策的顺利实施。突出财税政策落实。认真落实市委市政府关于 一区四园 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 四注重 ：注重完善征管机制。</w:t>
      </w:r>
    </w:p>
    <w:p>
      <w:pPr>
        <w:ind w:left="0" w:right="0" w:firstLine="560"/>
        <w:spacing w:before="450" w:after="450" w:line="312" w:lineRule="auto"/>
      </w:pPr>
      <w:r>
        <w:rPr>
          <w:rFonts w:ascii="宋体" w:hAnsi="宋体" w:eastAsia="宋体" w:cs="宋体"/>
          <w:color w:val="000"/>
          <w:sz w:val="28"/>
          <w:szCs w:val="28"/>
        </w:rPr>
        <w:t xml:space="preserve">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 以月保季、以季保年 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 三个高于 的原则，今年累计拨付资金17796万元，支持高效规模农业发展，支持 金桥工程 、农村危桥、小型水利等重点工程建设，支持泰黄清水输水二期工程建设，支持农村环境整治工作，着力改善农业生产条件和农民生活环境。继续支持农村 五件实事 工程，拨付资金2630万元，推进新农村试点村和先行村建设，建设农村公路200公里，新建改建农村桥梁200座，疏浚河道1026条，建设农村户用沼气2100户，改造户厕15000座，进一步加快社会主义新农村建设步伐。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 低保 标准自然增长机制。拨付300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今年，我局坚持把解决民生问题摆在更加突出的位置，妥善安排财力，进一步关注民生、重视民生、保障民生、改善民生，努力实现xx大提出的 五有 目标。一是优先发展教育，切实做到 学有所教 。积极拓宽教育经费筹措渠道，将义务教育全面纳入公共财政保障范围，提高了各级各类学校公用经费标准，城乡义务教育全部免费提供教科书。认真执行国家 两免一补 和助学金资助政策，扩大了家庭经济困难学生资助覆盖面，提高了补助标准。二是大力促进就业，努力实现 劳有所得 。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三是支持医疗卫生事业，积极保障 病有所医 。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四是实施养老保险，加快推进 老有所养 。拨付资金1500万元推进农村养老保险制度，同时做好被征地农民基本生活保障工作，加大老年福利院、老年公寓、老年康复院等服务设施建设建设力度，全市五保户集中供养率达68%。五是重视廉租房建设，着力推进 住有所居 。认真贯彻《国务院关于解决城市低收入家庭住房困难的若干意见》，积极实施安居工程， 低保 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 开前门堵后门 。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三是深化政府采购制度改革。完善了协议供货制度，建立供货商廉政准入制度和定期考核制度，实行优胜劣汰，聘请市人大代表和政协委员作为政府采购行风监督员，确保政府采购质量优、价格低、服务好。四是深化非税收入管理制度改革。严格按照财政部《关于加强政府非税收入管理的通知》要求，完善了非税收入收缴管理体系，目前已有213家单位实行了 单位开票，银行代收，财政统管 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 三农 、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宋体" w:hAnsi="宋体" w:eastAsia="宋体" w:cs="宋体"/>
          <w:color w:val="000"/>
          <w:sz w:val="28"/>
          <w:szCs w:val="28"/>
        </w:rPr>
        <w:t xml:space="preserve">政府财务工作总结报告 篇9</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 三个代表 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政府财务工作总结报告 篇10</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政府财务工作总结报告 篇11</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政府财务工作总结报告 篇12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 依法行政，依法理财 的前提下，严格执行国土资源管理部门的各项收费政策，坚持收费公示， 阳光收费 ，自觉接受社会和群众的监督。在确保 应征不漏，应免不收 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 政府收支分类 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 增收节支、收支平衡、统筹兼顾、保证重点 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2025-07-09T01:37:35+08:00</dcterms:created>
  <dcterms:modified xsi:type="dcterms:W3CDTF">2025-07-09T01:37:35+08:00</dcterms:modified>
</cp:coreProperties>
</file>

<file path=docProps/custom.xml><?xml version="1.0" encoding="utf-8"?>
<Properties xmlns="http://schemas.openxmlformats.org/officeDocument/2006/custom-properties" xmlns:vt="http://schemas.openxmlformats.org/officeDocument/2006/docPropsVTypes"/>
</file>