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202_审计上半年工作总结与计划</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今年以来，我局在县委、县政府和市审计局的领导下，积极开展各项审计监督活动，较好地发挥审计保障经济社会运行的“免疫系统”功能作用。上半年，共完成审计项目10个，查出违规资金629万元，管理不规范资金5277万元，应上缴财政619万元，核减政府...</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审计局的领导下，积极开展各项审计监督活动，较好地发挥审计保障经济社会运行的“免疫系统”功能作用。上半年，共完成审计项目10个，查出违规资金629万元，管理不规范资金5277万元，应上缴财政619万元，核减政府投资项目工程造价398万元，移送有关部门案件线索3项。提交审计专题、综合性报告和信息简报23篇，被批示采用15篇。</w:t>
      </w:r>
    </w:p>
    <w:p>
      <w:pPr>
        <w:ind w:left="0" w:right="0" w:firstLine="560"/>
        <w:spacing w:before="450" w:after="450" w:line="312" w:lineRule="auto"/>
      </w:pPr>
      <w:r>
        <w:rPr>
          <w:rFonts w:ascii="宋体" w:hAnsi="宋体" w:eastAsia="宋体" w:cs="宋体"/>
          <w:color w:val="000"/>
          <w:sz w:val="28"/>
          <w:szCs w:val="28"/>
        </w:rPr>
        <w:t xml:space="preserve">　　一、上半年开展的主要工作</w:t>
      </w:r>
    </w:p>
    <w:p>
      <w:pPr>
        <w:ind w:left="0" w:right="0" w:firstLine="560"/>
        <w:spacing w:before="450" w:after="450" w:line="312" w:lineRule="auto"/>
      </w:pPr>
      <w:r>
        <w:rPr>
          <w:rFonts w:ascii="宋体" w:hAnsi="宋体" w:eastAsia="宋体" w:cs="宋体"/>
          <w:color w:val="000"/>
          <w:sz w:val="28"/>
          <w:szCs w:val="28"/>
        </w:rPr>
        <w:t xml:space="preserve">　　(一)开展财政预算执行审计。对全部政府性资金、本级财政、部门单位预算执行和政府存量资金进行了审计，进一步摸清全部政府性资金来源，分析了收入结构、可动用资金、负债等情况。在本级财政预算执行审计中，反映了预算编制不完整不准确、预算追加项目没执行、部分预算执行不到位、预算收入管理不规范、中小企业扶持资金绩效不够明显，房改资金挤占廉租住房保障资金等问题，处理上缴财政462万元。部门预算执行审计反映了预算不准确、基本支出挤占项目经费等情况。政府存量资金专项审计反映了财政存量资金的存量不适度，大量的财政资金顶着项目沉淀在财政部门和各预算执行部门，增加了政府负债等问题，并提出了审计建议。</w:t>
      </w:r>
    </w:p>
    <w:p>
      <w:pPr>
        <w:ind w:left="0" w:right="0" w:firstLine="560"/>
        <w:spacing w:before="450" w:after="450" w:line="312" w:lineRule="auto"/>
      </w:pPr>
      <w:r>
        <w:rPr>
          <w:rFonts w:ascii="宋体" w:hAnsi="宋体" w:eastAsia="宋体" w:cs="宋体"/>
          <w:color w:val="000"/>
          <w:sz w:val="28"/>
          <w:szCs w:val="28"/>
        </w:rPr>
        <w:t xml:space="preserve">　　(二)开展税收征管情况审计。对土地增值税征管情况进行了专项审计，反映了企业没有分类别适用相应税率造成少预征税额、企业已申报但由于管理原因没有及时缴纳入库、部分企业没有按实申报预缴土地增值税、土地增值税清算不及时等问题，要求地税部门收回漏缴税款88万元，并堵塞征管上的漏洞。</w:t>
      </w:r>
    </w:p>
    <w:p>
      <w:pPr>
        <w:ind w:left="0" w:right="0" w:firstLine="560"/>
        <w:spacing w:before="450" w:after="450" w:line="312" w:lineRule="auto"/>
      </w:pPr>
      <w:r>
        <w:rPr>
          <w:rFonts w:ascii="宋体" w:hAnsi="宋体" w:eastAsia="宋体" w:cs="宋体"/>
          <w:color w:val="000"/>
          <w:sz w:val="28"/>
          <w:szCs w:val="28"/>
        </w:rPr>
        <w:t xml:space="preserve">　　(三)开展清风肃纪审计。对公务支出公款消费进行了专项审计。反映了公务支出公款消费中存在的公务接待不规范、违规列支会议费补贴和伙食费、未按规定用途使用专项经费等问题，并督促26家主管部门进行整改。对办公用品政府集中采购进行了专项审计，反映了办公用品采购没有编制预算，部分办公用品采购存在无序性和盲目性、部门自行采购办公用品存在价格虚高等情况，存在部分采购价高于网上协议价、同种型号设备不同供应商价格不同、不同单位向同个供应商采购同种型号设备价格不同等问题。</w:t>
      </w:r>
    </w:p>
    <w:p>
      <w:pPr>
        <w:ind w:left="0" w:right="0" w:firstLine="560"/>
        <w:spacing w:before="450" w:after="450" w:line="312" w:lineRule="auto"/>
      </w:pPr>
      <w:r>
        <w:rPr>
          <w:rFonts w:ascii="宋体" w:hAnsi="宋体" w:eastAsia="宋体" w:cs="宋体"/>
          <w:color w:val="000"/>
          <w:sz w:val="28"/>
          <w:szCs w:val="28"/>
        </w:rPr>
        <w:t xml:space="preserve">　　(四)开展民生资金审计。对xx县202_年度新渔村建设整村推进工程进行专项审计，反映了重复申报或虚报整村推进工程项目套取财政补助资金、施工单位虚报工程量、同类型项目价格差异较大、工程验收把关不严、后续管理维护缺乏等问题。目前已追回被骗取财政资金27万元。此外，组织开展了“森林xx”建设项目实施和资金资金管理跟踪审计。</w:t>
      </w:r>
    </w:p>
    <w:p>
      <w:pPr>
        <w:ind w:left="0" w:right="0" w:firstLine="560"/>
        <w:spacing w:before="450" w:after="450" w:line="312" w:lineRule="auto"/>
      </w:pPr>
      <w:r>
        <w:rPr>
          <w:rFonts w:ascii="宋体" w:hAnsi="宋体" w:eastAsia="宋体" w:cs="宋体"/>
          <w:color w:val="000"/>
          <w:sz w:val="28"/>
          <w:szCs w:val="28"/>
        </w:rPr>
        <w:t xml:space="preserve">　　(五)开展政府投资审计。对xx县202_年城镇保障性安居工程进行跟踪审计，反映了个别项目没有落实规费减免政策、公积金收益提取未及时上缴财政和住房保障信息化管理有待加强等问题。促使住建部门落实保障性安居工程规费减免政策，收缴住房公积金收益67万元用于城镇保障性安居工程。完成中小学校舍安全工程竣工决算审计、环岛公路半屏大桥至长坑段公路工程竣工结算审计，核减工程造价398万元。开展了110KV新城(xx)输变电海堤段电缆沟工程结算审计、法院扩建及整修工程竣工决算审计、后寮标准农田提升工程竣工决算审计等4个政府投资建设项目竣工结算决算审计。继续积极探索固定投资项目跟踪审计，开展了大门镇至小门大桥公路工程、便民中心工程等跟踪审计。</w:t>
      </w:r>
    </w:p>
    <w:p>
      <w:pPr>
        <w:ind w:left="0" w:right="0" w:firstLine="560"/>
        <w:spacing w:before="450" w:after="450" w:line="312" w:lineRule="auto"/>
      </w:pPr>
      <w:r>
        <w:rPr>
          <w:rFonts w:ascii="宋体" w:hAnsi="宋体" w:eastAsia="宋体" w:cs="宋体"/>
          <w:color w:val="000"/>
          <w:sz w:val="28"/>
          <w:szCs w:val="28"/>
        </w:rPr>
        <w:t xml:space="preserve">　　(六)开展经济责任审计。召开202_年经济责任审计进点会议，明确202_年经济责任审计工作任务，强调部门工作联动机制，落实离任经济事项交接制度、经济责任告知制度。积极探索经济责任审计工作方式方法，逐步由离任审计转向任中审计，全年7个审计项目中共有4个是任中审计。根据组织部门和国资办的要求，目前，已组织开展了对4位在任党政领导干部的经济责任审计。</w:t>
      </w:r>
    </w:p>
    <w:p>
      <w:pPr>
        <w:ind w:left="0" w:right="0" w:firstLine="560"/>
        <w:spacing w:before="450" w:after="450" w:line="312" w:lineRule="auto"/>
      </w:pPr>
      <w:r>
        <w:rPr>
          <w:rFonts w:ascii="宋体" w:hAnsi="宋体" w:eastAsia="宋体" w:cs="宋体"/>
          <w:color w:val="000"/>
          <w:sz w:val="28"/>
          <w:szCs w:val="28"/>
        </w:rPr>
        <w:t xml:space="preserve">　　(七)继续加大内审指导工作力度。一是进一步建立健全机制，继续把内部审计工作作为我局202_年“十项重点”工作内容之一，并将内部审计工作经费列入年初预算。3月份已将《xx县内部审计工作规定》申报作为县政府行政规范化文件，有望于下半年出台。二是加大对内审机构的指导。围绕内部审计计划制定、企业审计重点、内控制度完善等方面内容，组织内审机构内部业务交流学习3次，并帮助指导浙江省诚意药业有限公司健全完善内部审计机制，助推企业上市。帮助指导教育、计生、住建等部门做好“公务支出公款消费”资金内部审计。三是积极组织6个内部审计项目参加全市内部审计优秀项目评比，《xx县内审机构加强业务交流》等2则信息在《中国审计报》刊登。</w:t>
      </w:r>
    </w:p>
    <w:p>
      <w:pPr>
        <w:ind w:left="0" w:right="0" w:firstLine="560"/>
        <w:spacing w:before="450" w:after="450" w:line="312" w:lineRule="auto"/>
      </w:pPr>
      <w:r>
        <w:rPr>
          <w:rFonts w:ascii="宋体" w:hAnsi="宋体" w:eastAsia="宋体" w:cs="宋体"/>
          <w:color w:val="000"/>
          <w:sz w:val="28"/>
          <w:szCs w:val="28"/>
        </w:rPr>
        <w:t xml:space="preserve">　　(八)狠抓“审计质量提升年”活动。结合实际开展“审计质量提升年”活动，探索创新审计报告格式和审计方案编制方法，进一步规范了审计业务内部管理流程，着手研究审计项目质量规范化管理办法。开展审计项目评优活动，鼓励审计干部树立大要案意识，争做优秀审计项目，推荐6个审计项目参加全市优秀审计项目评比。坚持以人为本，鼓励新进审计人员7人参加审计师资格考试，努力加强审计队伍建设。着力推进审计信息化建设，按照“早安排、早部署”的原则，在年初安排审计项目时充分考虑计算机在审计实施中的利用，今年利用计算机技术开展了土地增值税征管情况审计。今年被市审计局授于审计信息化组织推进先进单位。</w:t>
      </w:r>
    </w:p>
    <w:p>
      <w:pPr>
        <w:ind w:left="0" w:right="0" w:firstLine="560"/>
        <w:spacing w:before="450" w:after="450" w:line="312" w:lineRule="auto"/>
      </w:pPr>
      <w:r>
        <w:rPr>
          <w:rFonts w:ascii="宋体" w:hAnsi="宋体" w:eastAsia="宋体" w:cs="宋体"/>
          <w:color w:val="000"/>
          <w:sz w:val="28"/>
          <w:szCs w:val="28"/>
        </w:rPr>
        <w:t xml:space="preserve">　　(九)扎实开展党的群众路线教育活动。一是加强组织领导。成立活动领导小组，明确工作职责，多次召开党组会议和活动领导小组会议，研究局路线教育工作，结合审计工作实际制定实施方案。二是加强学习教育。开展了理论中心组、读书班、“我有一套”审计技术方法交流、专题学习会、微型党课、审计价值观主题发言以及大讨论等形式多样学习活动，观看了《焦裕禄》、《南平红荔》、《信仰》、《党的纪律》等电教片电影共13期。三是广泛听取意见。就“四风”问题广泛征求基层农村党员群众、被审计单位、行风监督员、退二线领导干部、内审机构等部门意见建议，发放及回收征求意见表110余份，共征集到各类意见建议90条次、梳理分类成79个具体问题。四是开展基层走亲活动。对霓屿上郎村、正岙村两个结对村5位困难对象进行走访，帮助解决生活生产中的实际困难。开展“审计进社区”活动，到岭背社区开展卫生共建活动，并为外来务工人员、贫困学生建立5个小书架工程。帮助银海社区和上郎村16名困难群众实现16个“微心愿”。五是开展“即知即改”活动。加强内部审计业务指导，帮助指导浙江省诚意药业有限公司健全完善内部审计机制，助推企业上市，对教育、住建、计生等单位开展“公务支出公款消费”专项审计指导。强化考勤、学风会风问题，加强审计组在被审单位现场实施的上下班考勤检查，严格执行离岗请假登记制度，做好考勤结果公开。建立谈心谈话制度，开展干部职工谈心谈话活动20余次，缓解审计一线干部精神压力，激发审计干部团结拼搏、攻坚克难、争创一流精神。</w:t>
      </w:r>
    </w:p>
    <w:p>
      <w:pPr>
        <w:ind w:left="0" w:right="0" w:firstLine="560"/>
        <w:spacing w:before="450" w:after="450" w:line="312" w:lineRule="auto"/>
      </w:pPr>
      <w:r>
        <w:rPr>
          <w:rFonts w:ascii="宋体" w:hAnsi="宋体" w:eastAsia="宋体" w:cs="宋体"/>
          <w:color w:val="000"/>
          <w:sz w:val="28"/>
          <w:szCs w:val="28"/>
        </w:rPr>
        <w:t xml:space="preserve">　　半年来，我局审计工作虽然取得了一些成绩，但离县委、县政府和上级审计机关的要求还有一定的距离，特别是在贯彻落实国家审计准则、经济责任审计创新、协调推动内部审计工作等方面还有很多工作有待重视和加强。</w:t>
      </w:r>
    </w:p>
    <w:p>
      <w:pPr>
        <w:ind w:left="0" w:right="0" w:firstLine="560"/>
        <w:spacing w:before="450" w:after="450" w:line="312" w:lineRule="auto"/>
      </w:pPr>
      <w:r>
        <w:rPr>
          <w:rFonts w:ascii="宋体" w:hAnsi="宋体" w:eastAsia="宋体" w:cs="宋体"/>
          <w:color w:val="000"/>
          <w:sz w:val="28"/>
          <w:szCs w:val="28"/>
        </w:rPr>
        <w:t xml:space="preserve">　　二、下半年的工作安排</w:t>
      </w:r>
    </w:p>
    <w:p>
      <w:pPr>
        <w:ind w:left="0" w:right="0" w:firstLine="560"/>
        <w:spacing w:before="450" w:after="450" w:line="312" w:lineRule="auto"/>
      </w:pPr>
      <w:r>
        <w:rPr>
          <w:rFonts w:ascii="宋体" w:hAnsi="宋体" w:eastAsia="宋体" w:cs="宋体"/>
          <w:color w:val="000"/>
          <w:sz w:val="28"/>
          <w:szCs w:val="28"/>
        </w:rPr>
        <w:t xml:space="preserve">　　继续实施十项重点工作，深入开展党的群众路线教育活动：一是领导干部经济责任审计。按照以权定责、以责定评、以评定审的思路，完善经济责任审计量化指标，完成大门镇、县计生卫生局、县文化体育局等7个单位7位领导经济责任审计。力争经济责任告知对象经济责任告知率达到100%，经济责任报告对象年度经济责任报告率达到90%，离任交接对象离任交接率达到100%。二是稳步推进固定资产投资审计。完成xx县后寮标准农田提升工程竣工决算、xx县人民法院门台工程结算、xx县连港蓝色海岸带一期工程结算、xx县南塘中西闸改造加固工程竣工决算等10个固定资产投资审计。加强跟踪审计力度，完善跟踪审计办法，在已跟踪两个项目的基础上，下半年继续对新西河、滨海大道、环西湖亮丽工程三个项目进行跟踪审计。三是继续围绕民生审计、国资经贸审计等重点工作开展审计。开展xx县物业维修资金专项审计调查、涉农专项资金、科技经费、土地出让金等重点资金审计，开展xx县海霞中学、xx县元觉义校、xx县公路管理局等单位财务收支审计。四是圆满完成党的群众路线教育活动。做好查摆问题开展批评阶段各项工作，广泛开展谈心谈话，认真查摆“四风”问题，撰写对照检查材料，高质量开好专题民主生活会。全面整改落实存在的各类情况，开展“正风肃纪”行动，建立健全长效机制，推进审计事业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2025-07-08T11:29:13+08:00</dcterms:created>
  <dcterms:modified xsi:type="dcterms:W3CDTF">2025-07-08T11:29:13+08:00</dcterms:modified>
</cp:coreProperties>
</file>

<file path=docProps/custom.xml><?xml version="1.0" encoding="utf-8"?>
<Properties xmlns="http://schemas.openxmlformats.org/officeDocument/2006/custom-properties" xmlns:vt="http://schemas.openxmlformats.org/officeDocument/2006/docPropsVTypes"/>
</file>