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202_年人口计划生育工作总结</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202_年我市人口和计划生育工作简要总结（一）切实加强对人口和计划生育创建工作的组织领导。今年以来，市和各乡镇党委、政府高度重视创建省人口与计生示范市工作，切实加强领导，摆上重要位置。市委、市政府把继续稳定低生育水平、创建省人口与计生示...</w:t>
      </w:r>
    </w:p>
    <w:p>
      <w:pPr>
        <w:ind w:left="0" w:right="0" w:firstLine="560"/>
        <w:spacing w:before="450" w:after="450" w:line="312" w:lineRule="auto"/>
      </w:pPr>
      <w:r>
        <w:rPr>
          <w:rFonts w:ascii="宋体" w:hAnsi="宋体" w:eastAsia="宋体" w:cs="宋体"/>
          <w:color w:val="000"/>
          <w:sz w:val="28"/>
          <w:szCs w:val="28"/>
        </w:rPr>
        <w:t xml:space="preserve">一、202_年我市人口和计划生育工作简要总结</w:t>
      </w:r>
    </w:p>
    <w:p>
      <w:pPr>
        <w:ind w:left="0" w:right="0" w:firstLine="560"/>
        <w:spacing w:before="450" w:after="450" w:line="312" w:lineRule="auto"/>
      </w:pPr>
      <w:r>
        <w:rPr>
          <w:rFonts w:ascii="宋体" w:hAnsi="宋体" w:eastAsia="宋体" w:cs="宋体"/>
          <w:color w:val="000"/>
          <w:sz w:val="28"/>
          <w:szCs w:val="28"/>
        </w:rPr>
        <w:t xml:space="preserve">（一）切实加强对人口和计划生育创建工作的组织领导。今年以来，市和各乡镇党委、政府高度重视创建省人口与计生示范市工作，切实加强领导，摆上重要位置。市委、市政府把继续稳定低生育水平、创建省人口与计生示范市列入年内重要工作事项，坚持各级党政一把手亲自抓、负总责，层层落实计生工作领导责任制，严格实行计划生育一票否决权。市委、市政府定期听取人口和计生工作情况汇报，帮助计生部门解决人员、经费等实际困难和问题，并协调相关部门对人口和计生工作实行齐抓共管、综合治理。常委、副市长联席会议每月讨论研究工作时，一并研究部署人口和计生工作。市委、市政府每次全局性会议都强调人口和计生工作，并根据人口和计生工作的实际需要，围绕实现计生创建目标，先后开展10多次计划生育活动、下发6份文件进行专题研究部署。同时，采取有力措施，层层分解落实人口和计生创建工作目标管理责任，进一步加大计生领导力度、工作力度、督查力度和考核力度，狠抓目标任务的组织实施，确保人口和计生各项工作真正落到实处。</w:t>
      </w:r>
    </w:p>
    <w:p>
      <w:pPr>
        <w:ind w:left="0" w:right="0" w:firstLine="560"/>
        <w:spacing w:before="450" w:after="450" w:line="312" w:lineRule="auto"/>
      </w:pPr>
      <w:r>
        <w:rPr>
          <w:rFonts w:ascii="宋体" w:hAnsi="宋体" w:eastAsia="宋体" w:cs="宋体"/>
          <w:color w:val="000"/>
          <w:sz w:val="28"/>
          <w:szCs w:val="28"/>
        </w:rPr>
        <w:t xml:space="preserve">（四）不断强化依法治育。认真实施人口与计生法律法规，深入宣传、严格执行现行生育政策，坚持照顾生育审批服务机制。坚持依法行政，依法为实行计划生育的育龄夫妇和流动人口免费提供基本项目的避孕节育技术服务。及时下达省免费服务专项补助经费，确保专款专用。采取综合治理的办法，加大计生执法力度，认真查处计生违法案件，正确执法，文明执法，依法对违法生育人员征收社会抚养费，提高征收兑现率，实行“收缴分离、预算管理”体制，基本杜绝计划生育乱收费、乱罚款、乱收押金现象。做好“四五”普法检查验收准备工作，举办《信访条例》培训班，实行计生信访规范化管理，及时处理各类来信来访，全力维护社会稳定。</w:t>
      </w:r>
    </w:p>
    <w:p>
      <w:pPr>
        <w:ind w:left="0" w:right="0" w:firstLine="560"/>
        <w:spacing w:before="450" w:after="450" w:line="312" w:lineRule="auto"/>
      </w:pPr>
      <w:r>
        <w:rPr>
          <w:rFonts w:ascii="宋体" w:hAnsi="宋体" w:eastAsia="宋体" w:cs="宋体"/>
          <w:color w:val="000"/>
          <w:sz w:val="28"/>
          <w:szCs w:val="28"/>
        </w:rPr>
        <w:t xml:space="preserve">（九）进一步夯实人口和计划生育基层基础工作。改版更新市人口计生委网站，完善育龄妇女信息系统，及时净化计生统计数据。建立计生宣传服务信息电子表格，实现外乡镇计生信息网上交流。继续开展计生统计信息免检单位竞赛活动，每月利用电话调查询问信息，定期核对计生统计信息，提高计生统计工作质量。加强乡村计生例会工作，明确乡村计生例会规范化要求，委机关人员多次参加乡村计生例会，现场指导，提高乡村计生例会工作质量。加强人口计划管理和计生红旗乡镇、合格村建设。加强特殊人群计生管理、婚育管理和孕情跟踪服务，确保出生婴儿性别比保持正常。协助做好全国1%人口抽样调查工作。</w:t>
      </w:r>
    </w:p>
    <w:p>
      <w:pPr>
        <w:ind w:left="0" w:right="0" w:firstLine="560"/>
        <w:spacing w:before="450" w:after="450" w:line="312" w:lineRule="auto"/>
      </w:pPr>
      <w:r>
        <w:rPr>
          <w:rFonts w:ascii="宋体" w:hAnsi="宋体" w:eastAsia="宋体" w:cs="宋体"/>
          <w:color w:val="000"/>
          <w:sz w:val="28"/>
          <w:szCs w:val="28"/>
        </w:rPr>
        <w:t xml:space="preserve">（十一）积极发挥计划生育协会作用。巩固强化企业计生协会组织建设，夯实基层协会组织基础；组织实施计生志愿者“零距离”服务行动，切实开展宣教服务、生育服务、生活服务、亲情服务、尊老服务和健康服务；扎实推进妇女发展项目，创建“精品项目”72个。</w:t>
      </w:r>
    </w:p>
    <w:p>
      <w:pPr>
        <w:ind w:left="0" w:right="0" w:firstLine="560"/>
        <w:spacing w:before="450" w:after="450" w:line="312" w:lineRule="auto"/>
      </w:pPr>
      <w:r>
        <w:rPr>
          <w:rFonts w:ascii="宋体" w:hAnsi="宋体" w:eastAsia="宋体" w:cs="宋体"/>
          <w:color w:val="000"/>
          <w:sz w:val="28"/>
          <w:szCs w:val="28"/>
        </w:rPr>
        <w:t xml:space="preserve">在充分肯定今年以来全市人口计生工作成绩的同时，对照巩固扩大全国计生优质服务先进市成果、创建全省人口与计生示范市的要求，当前我市人口和计生工作中还存在一些问题，主要表现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2025-08-04T15:49:07+08:00</dcterms:created>
  <dcterms:modified xsi:type="dcterms:W3CDTF">2025-08-04T15:49:07+08:00</dcterms:modified>
</cp:coreProperties>
</file>

<file path=docProps/custom.xml><?xml version="1.0" encoding="utf-8"?>
<Properties xmlns="http://schemas.openxmlformats.org/officeDocument/2006/custom-properties" xmlns:vt="http://schemas.openxmlformats.org/officeDocument/2006/docPropsVTypes"/>
</file>