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银行人员试用期工作总结范文|银行人员试用期工作总结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工作到一段时间，就要对过去的工作进行一个总结，一起来看看本站小编为大家精心整理的“银行人员试用期工作总结”，欢迎大家阅读，供大家参考。更多内容还请关注本站哦。　　银行人员试用期工作总结　　时光飞转，两个多月的试用期行将停止!从6月18号...</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工作到一段时间，就要对过去的工作进行一个总结，一起来看看本站小编为大家精心整理的“银行人员试用期工作总结”，欢迎大家阅读，供大家参考。更多内容还请关注本站哦。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银行人员试用期工作总结</w:t>
      </w:r>
    </w:p>
    <w:p>
      <w:pPr>
        <w:ind w:left="0" w:right="0" w:firstLine="560"/>
        <w:spacing w:before="450" w:after="450" w:line="312" w:lineRule="auto"/>
      </w:pPr>
      <w:r>
        <w:rPr>
          <w:rFonts w:ascii="宋体" w:hAnsi="宋体" w:eastAsia="宋体" w:cs="宋体"/>
          <w:color w:val="000"/>
          <w:sz w:val="28"/>
          <w:szCs w:val="28"/>
        </w:rPr>
        <w:t xml:space="preserve">　　时光飞转，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　　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　　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　　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