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202_出纳顶岗实习工作总结</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出纳顶岗实习工作总结5篇总结是对取得的成绩、存在的问题及得到的经验和教训等方面情况进行评价与描述的一种书面材料，它可以帮助我们有寻找学习和工作中的规律，因此十分有必须要写一份总结哦。以下小编在这给大家整理了一些20_出纳顶岗实习工作总...</w:t>
      </w:r>
    </w:p>
    <w:p>
      <w:pPr>
        <w:ind w:left="0" w:right="0" w:firstLine="560"/>
        <w:spacing w:before="450" w:after="450" w:line="312" w:lineRule="auto"/>
      </w:pPr>
      <w:r>
        <w:rPr>
          <w:rFonts w:ascii="宋体" w:hAnsi="宋体" w:eastAsia="宋体" w:cs="宋体"/>
          <w:color w:val="000"/>
          <w:sz w:val="28"/>
          <w:szCs w:val="28"/>
        </w:rPr>
        <w:t xml:space="preserve">20_出纳顶岗实习工作总结5篇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因此十分有必须要写一份总结哦。以下小编在这给大家整理了一些20_出纳顶岗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20_出纳顶岗实习工作总结1</w:t>
      </w:r>
    </w:p>
    <w:p>
      <w:pPr>
        <w:ind w:left="0" w:right="0" w:firstLine="560"/>
        <w:spacing w:before="450" w:after="450" w:line="312" w:lineRule="auto"/>
      </w:pPr>
      <w:r>
        <w:rPr>
          <w:rFonts w:ascii="宋体" w:hAnsi="宋体" w:eastAsia="宋体" w:cs="宋体"/>
          <w:color w:val="000"/>
          <w:sz w:val="28"/>
          <w:szCs w:val="28"/>
        </w:rPr>
        <w:t xml:space="preserve">20__年__月_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&gt;20_出纳顶岗实习工作总结2</w:t>
      </w:r>
    </w:p>
    <w:p>
      <w:pPr>
        <w:ind w:left="0" w:right="0" w:firstLine="560"/>
        <w:spacing w:before="450" w:after="450" w:line="312" w:lineRule="auto"/>
      </w:pPr>
      <w:r>
        <w:rPr>
          <w:rFonts w:ascii="宋体" w:hAnsi="宋体" w:eastAsia="宋体" w:cs="宋体"/>
          <w:color w:val="000"/>
          <w:sz w:val="28"/>
          <w:szCs w:val="28"/>
        </w:rPr>
        <w:t xml:space="preserve">今年根据学校安排，我来到了__酒店进行实习，主要是担任出纳方面的工作，经过一段时间的实习，我有了很多收获，现将这些整理为实习报告如下。</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w:t>
      </w:r>
    </w:p>
    <w:p>
      <w:pPr>
        <w:ind w:left="0" w:right="0" w:firstLine="560"/>
        <w:spacing w:before="450" w:after="450" w:line="312" w:lineRule="auto"/>
      </w:pPr>
      <w:r>
        <w:rPr>
          <w:rFonts w:ascii="宋体" w:hAnsi="宋体" w:eastAsia="宋体" w:cs="宋体"/>
          <w:color w:val="000"/>
          <w:sz w:val="28"/>
          <w:szCs w:val="28"/>
        </w:rPr>
        <w:t xml:space="preserve">3、其它部门缴款凭证及附件单。</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酒店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酒店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2、街账、客账分配表统计</w:t>
      </w:r>
    </w:p>
    <w:p>
      <w:pPr>
        <w:ind w:left="0" w:right="0" w:firstLine="560"/>
        <w:spacing w:before="450" w:after="450" w:line="312" w:lineRule="auto"/>
      </w:pPr>
      <w:r>
        <w:rPr>
          <w:rFonts w:ascii="宋体" w:hAnsi="宋体" w:eastAsia="宋体" w:cs="宋体"/>
          <w:color w:val="000"/>
          <w:sz w:val="28"/>
          <w:szCs w:val="28"/>
        </w:rPr>
        <w:t xml:space="preserve">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酒店催款通知后，规定在30天之内向酒店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&gt;20_出纳顶岗实习工作总结3</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_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篇二：出纳顶岗实习总结报告</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&gt;20_出纳顶岗实习工作总结4</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__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&gt;20_出纳顶岗实习工作总结5</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标准下，认为只有把从书本上学到的理论知识应用于实际的出纳实务操作中去，才能真正掌握这门知识。因此，我作为一名出纳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怀着一种美好的憧憬，我来到了温州市____医院，这是专业生医院，具有十于年的医疗经验。</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__，也许同是家乡人的缘故吧，王__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王__也准时来到办公室，他对我说，今天主要让我浏览一下公司以前所制的凭证。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(三)在接下来的日子里，我所作的工作就是一边学习医院的业务处理，一边试着自己处理业务。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我的虚心学习得到了医院的认可，由于要早点返校，我不得不结束我的这次实习。我的为期近一个月的实习就此结束了。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2025-05-02T06:25:59+08:00</dcterms:created>
  <dcterms:modified xsi:type="dcterms:W3CDTF">2025-05-02T06:25:59+08:00</dcterms:modified>
</cp:coreProperties>
</file>

<file path=docProps/custom.xml><?xml version="1.0" encoding="utf-8"?>
<Properties xmlns="http://schemas.openxmlformats.org/officeDocument/2006/custom-properties" xmlns:vt="http://schemas.openxmlformats.org/officeDocument/2006/docPropsVTypes"/>
</file>