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环境卫生管理工作总结,街道202_年环境卫生及物业管理工作总结</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按照《白银区202_年蓝天工程实施方案》中的要求，城乡综合管理站认真落实环境卫生整治各项工作，通过开展分工协作会议，采取制定实施方案、实地摸排、专业测绘等方式，建立健全环境卫生台账，重点...</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按照《白银区202_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　　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　　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&gt;　　一、卫生脏点整治</w:t>
      </w:r>
    </w:p>
    <w:p>
      <w:pPr>
        <w:ind w:left="0" w:right="0" w:firstLine="560"/>
        <w:spacing w:before="450" w:after="450" w:line="312" w:lineRule="auto"/>
      </w:pPr>
      <w:r>
        <w:rPr>
          <w:rFonts w:ascii="宋体" w:hAnsi="宋体" w:eastAsia="宋体" w:cs="宋体"/>
          <w:color w:val="000"/>
          <w:sz w:val="28"/>
          <w:szCs w:val="28"/>
        </w:rPr>
        <w:t xml:space="preserve">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　　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&gt;　　二、控制扬尘及治理堆土</w:t>
      </w:r>
    </w:p>
    <w:p>
      <w:pPr>
        <w:ind w:left="0" w:right="0" w:firstLine="560"/>
        <w:spacing w:before="450" w:after="450" w:line="312" w:lineRule="auto"/>
      </w:pPr>
      <w:r>
        <w:rPr>
          <w:rFonts w:ascii="宋体" w:hAnsi="宋体" w:eastAsia="宋体" w:cs="宋体"/>
          <w:color w:val="000"/>
          <w:sz w:val="28"/>
          <w:szCs w:val="28"/>
        </w:rPr>
        <w:t xml:space="preserve">　　主要采取草泥固化、设置草方格、绿网覆盖、洒水降尘、砌筑围墙等方式治理堆土，从而抑制扬尘污染。对有明确施工单位的，采用晓之以理，动之以情的方法，争取合作配合，最大限度的利用施工单位现有的资源控制扬尘污染，减少环境整治资金投入。</w:t>
      </w:r>
    </w:p>
    <w:p>
      <w:pPr>
        <w:ind w:left="0" w:right="0" w:firstLine="560"/>
        <w:spacing w:before="450" w:after="450" w:line="312" w:lineRule="auto"/>
      </w:pPr>
      <w:r>
        <w:rPr>
          <w:rFonts w:ascii="宋体" w:hAnsi="宋体" w:eastAsia="宋体" w:cs="宋体"/>
          <w:color w:val="000"/>
          <w:sz w:val="28"/>
          <w:szCs w:val="28"/>
        </w:rPr>
        <w:t xml:space="preserve">&gt;　　三、强化治污管理</w:t>
      </w:r>
    </w:p>
    <w:p>
      <w:pPr>
        <w:ind w:left="0" w:right="0" w:firstLine="560"/>
        <w:spacing w:before="450" w:after="450" w:line="312" w:lineRule="auto"/>
      </w:pPr>
      <w:r>
        <w:rPr>
          <w:rFonts w:ascii="宋体" w:hAnsi="宋体" w:eastAsia="宋体" w:cs="宋体"/>
          <w:color w:val="000"/>
          <w:sz w:val="28"/>
          <w:szCs w:val="28"/>
        </w:rPr>
        <w:t xml:space="preserve">　　在动员业主限期主动搬迁的同时采取疏堵结合、联合执法的形式，彻底治理辖区内废品收购站垃圾污染问题，及时清理搬迁遗留下的垃圾。结合日常巡查、定期检查的监督方式，对个别存在死灰复燃现象的废品收购站，及时发放限时整治清理通知单，制止堆放废品，督促限期内完成清运，还群众一个干净、整洁、安全的生活环境。另外，对辖区14“散乱污”企业，跟踪巡查，对只为施工地内提供用料的砂石厂，督促采用篷布遮盖、洒水降尘、设置防风抑尘网、规范运行时间等方式来减少污染、扰民程度。而对无证经营且严重污染环境的企业，已采取联合执法，依法取缔。</w:t>
      </w:r>
    </w:p>
    <w:p>
      <w:pPr>
        <w:ind w:left="0" w:right="0" w:firstLine="560"/>
        <w:spacing w:before="450" w:after="450" w:line="312" w:lineRule="auto"/>
      </w:pPr>
      <w:r>
        <w:rPr>
          <w:rFonts w:ascii="宋体" w:hAnsi="宋体" w:eastAsia="宋体" w:cs="宋体"/>
          <w:color w:val="000"/>
          <w:sz w:val="28"/>
          <w:szCs w:val="28"/>
        </w:rPr>
        <w:t xml:space="preserve">　　&gt;四、推进违建拆除工作</w:t>
      </w:r>
    </w:p>
    <w:p>
      <w:pPr>
        <w:ind w:left="0" w:right="0" w:firstLine="560"/>
        <w:spacing w:before="450" w:after="450" w:line="312" w:lineRule="auto"/>
      </w:pPr>
      <w:r>
        <w:rPr>
          <w:rFonts w:ascii="宋体" w:hAnsi="宋体" w:eastAsia="宋体" w:cs="宋体"/>
          <w:color w:val="000"/>
          <w:sz w:val="28"/>
          <w:szCs w:val="28"/>
        </w:rPr>
        <w:t xml:space="preserve">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　　&gt;五、禁烧及大气污染防止工作</w:t>
      </w:r>
    </w:p>
    <w:p>
      <w:pPr>
        <w:ind w:left="0" w:right="0" w:firstLine="560"/>
        <w:spacing w:before="450" w:after="450" w:line="312" w:lineRule="auto"/>
      </w:pPr>
      <w:r>
        <w:rPr>
          <w:rFonts w:ascii="宋体" w:hAnsi="宋体" w:eastAsia="宋体" w:cs="宋体"/>
          <w:color w:val="000"/>
          <w:sz w:val="28"/>
          <w:szCs w:val="28"/>
        </w:rPr>
        <w:t xml:space="preserve">　　一是积极配合上级部门对辖区工地及少石料场进行巡查监督，要求对进出车辆进行清洗，对裸露堆土进行绿网遮盖、洒水降尘;二是在辖区烟煤小锅炉摸排的基础上，建立烟煤小锅炉台账111，督促社区工作人员坚持每日巡查，并做好巡查记录表;三是巡查辖区易燃点，禁止禁烧垃圾、枯枝落叶。</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一是自白银区社会治理综合平台运行以来，案件数量每日上百个，因数字化案件暂时未纳入到大连动平台内，操作人员无法在一个平台上处理案件，且案件量大，导致操作员无节假日、周末休息时间。我们在大联动平台操作员的分配上远远不能满足上级部门的要求，且因近期我街道大联动网络出现故障等原因，导致案件数量累积过多，不能及时处理，会影响年终考核。</w:t>
      </w:r>
    </w:p>
    <w:p>
      <w:pPr>
        <w:ind w:left="0" w:right="0" w:firstLine="560"/>
        <w:spacing w:before="450" w:after="450" w:line="312" w:lineRule="auto"/>
      </w:pPr>
      <w:r>
        <w:rPr>
          <w:rFonts w:ascii="宋体" w:hAnsi="宋体" w:eastAsia="宋体" w:cs="宋体"/>
          <w:color w:val="000"/>
          <w:sz w:val="28"/>
          <w:szCs w:val="28"/>
        </w:rPr>
        <w:t xml:space="preserve">　　二是随着环境城市经济的发展，暴露出的环境问题日益增多，且越来越重视海绵城市建设及健康城市、健康社区及健康家庭的建设。因此卫生站不在是只简单的承担处理辖区的卫生脏点的任务，更多的是环境治理的后期管护及环境治理的常态化、经常化、细致化、具体化。工作范围不断扩大，工作内容日益繁多，这无疑给卫生工作人员增加工作量，工作压力大，导致长期加班加点。</w:t>
      </w:r>
    </w:p>
    <w:p>
      <w:pPr>
        <w:ind w:left="0" w:right="0" w:firstLine="560"/>
        <w:spacing w:before="450" w:after="450" w:line="312" w:lineRule="auto"/>
      </w:pPr>
      <w:r>
        <w:rPr>
          <w:rFonts w:ascii="宋体" w:hAnsi="宋体" w:eastAsia="宋体" w:cs="宋体"/>
          <w:color w:val="000"/>
          <w:sz w:val="28"/>
          <w:szCs w:val="28"/>
        </w:rPr>
        <w:t xml:space="preserve">　　三是环境治理耗资大。监督管理模式单一，深夜偷到垃</w:t>
      </w:r>
    </w:p>
    <w:p>
      <w:pPr>
        <w:ind w:left="0" w:right="0" w:firstLine="560"/>
        <w:spacing w:before="450" w:after="450" w:line="312" w:lineRule="auto"/>
      </w:pPr>
      <w:r>
        <w:rPr>
          <w:rFonts w:ascii="宋体" w:hAnsi="宋体" w:eastAsia="宋体" w:cs="宋体"/>
          <w:color w:val="000"/>
          <w:sz w:val="28"/>
          <w:szCs w:val="28"/>
        </w:rPr>
        <w:t xml:space="preserve">　　圾的现象无法从根源上制止，难以维持已耗资治理的工作成效，导致重复整治，重复投资问题严重。</w:t>
      </w:r>
    </w:p>
    <w:p>
      <w:pPr>
        <w:ind w:left="0" w:right="0" w:firstLine="560"/>
        <w:spacing w:before="450" w:after="450" w:line="312" w:lineRule="auto"/>
      </w:pPr>
      <w:r>
        <w:rPr>
          <w:rFonts w:ascii="宋体" w:hAnsi="宋体" w:eastAsia="宋体" w:cs="宋体"/>
          <w:color w:val="000"/>
          <w:sz w:val="28"/>
          <w:szCs w:val="28"/>
        </w:rPr>
        <w:t xml:space="preserve">　　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&gt;　　七、工作计划</w:t>
      </w:r>
    </w:p>
    <w:p>
      <w:pPr>
        <w:ind w:left="0" w:right="0" w:firstLine="560"/>
        <w:spacing w:before="450" w:after="450" w:line="312" w:lineRule="auto"/>
      </w:pPr>
      <w:r>
        <w:rPr>
          <w:rFonts w:ascii="宋体" w:hAnsi="宋体" w:eastAsia="宋体" w:cs="宋体"/>
          <w:color w:val="000"/>
          <w:sz w:val="28"/>
          <w:szCs w:val="28"/>
        </w:rPr>
        <w:t xml:space="preserve">　　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　　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　　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　　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2025-06-16T12:35:48+08:00</dcterms:created>
  <dcterms:modified xsi:type="dcterms:W3CDTF">2025-06-16T12:35:48+08:00</dcterms:modified>
</cp:coreProperties>
</file>

<file path=docProps/custom.xml><?xml version="1.0" encoding="utf-8"?>
<Properties xmlns="http://schemas.openxmlformats.org/officeDocument/2006/custom-properties" xmlns:vt="http://schemas.openxmlformats.org/officeDocument/2006/docPropsVTypes"/>
</file>