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学生会秘书工作总结</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学生会秘书工作总结（精选3篇）学生会秘书工作总结 篇1 最初，我怀着一颗真诚、向往、充满激情的心态去面试和进行工作，面对无数张陌生的面孔与从未接触到的工作心里有忐忑也有激动，后来，当我投入到我的工作中去的时候，我才发现我得到的这份工作并没有...</w:t>
      </w:r>
    </w:p>
    <w:p>
      <w:pPr>
        <w:ind w:left="0" w:right="0" w:firstLine="560"/>
        <w:spacing w:before="450" w:after="450" w:line="312" w:lineRule="auto"/>
      </w:pPr>
      <w:r>
        <w:rPr>
          <w:rFonts w:ascii="宋体" w:hAnsi="宋体" w:eastAsia="宋体" w:cs="宋体"/>
          <w:color w:val="000"/>
          <w:sz w:val="28"/>
          <w:szCs w:val="28"/>
        </w:rPr>
        <w:t xml:space="preserve">学生会秘书工作总结（精选3篇）</w:t>
      </w:r>
    </w:p>
    <w:p>
      <w:pPr>
        <w:ind w:left="0" w:right="0" w:firstLine="560"/>
        <w:spacing w:before="450" w:after="450" w:line="312" w:lineRule="auto"/>
      </w:pPr>
      <w:r>
        <w:rPr>
          <w:rFonts w:ascii="宋体" w:hAnsi="宋体" w:eastAsia="宋体" w:cs="宋体"/>
          <w:color w:val="000"/>
          <w:sz w:val="28"/>
          <w:szCs w:val="28"/>
        </w:rPr>
        <w:t xml:space="preserve">学生会秘书工作总结 篇1</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学生会秘书工作总结 篇2</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 在院领导和团总支老师的指导下，在秘书处全体同学的共同努力下，我们锐意开拓、积极进取，圆满的完成了本年度的工作，切实做到了 从同学中来，到同学中去 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 ;</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1、学生干部培训班相关工作。本学期我院学生干部培训班开班时间20xx年8月20日至8月21日， 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 爱心超市 购物券的发放工作，现将发放情况汇报如下：20xx级共18个班级，151名贫困生，其中特困生51名，每人获得7元购物券，一般贫困生 100名，每人获得3元购物券。20xx级共21个班级，173名贫困生，其中特困生59名，每人获得7元购物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 ，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 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1、成员调整：在20xx届学生会选举中，我们对秘书处主要成员进行了大调整，秘书长由学院辅导员刘艳妍老师担任，并选出常务副秘书长两名，委员十名。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学生会秘书工作总结 篇3</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 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 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2025-06-17T21:58:49+08:00</dcterms:created>
  <dcterms:modified xsi:type="dcterms:W3CDTF">2025-06-17T21:58:49+08:00</dcterms:modified>
</cp:coreProperties>
</file>

<file path=docProps/custom.xml><?xml version="1.0" encoding="utf-8"?>
<Properties xmlns="http://schemas.openxmlformats.org/officeDocument/2006/custom-properties" xmlns:vt="http://schemas.openxmlformats.org/officeDocument/2006/docPropsVTypes"/>
</file>