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银行员工学习百年党史个人总结10篇范文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银行员工学习百年党...</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_TAG_h2]银行员工学习百年党史个人总结篇1</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w:t>
      </w:r>
    </w:p>
    <w:p>
      <w:pPr>
        <w:ind w:left="0" w:right="0" w:firstLine="560"/>
        <w:spacing w:before="450" w:after="450" w:line="312" w:lineRule="auto"/>
      </w:pPr>
      <w:r>
        <w:rPr>
          <w:rFonts w:ascii="宋体" w:hAnsi="宋体" w:eastAsia="宋体" w:cs="宋体"/>
          <w:color w:val="000"/>
          <w:sz w:val="28"/>
          <w:szCs w:val="28"/>
        </w:rPr>
        <w:t xml:space="preserve">　　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银行员工学习百年党史个人总结篇3</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银行员工学习百年党史个人总结篇5</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银行员工学习百年党史个人总结篇7</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银行员工学习百年党史个人总结篇8</w:t>
      </w:r>
    </w:p>
    <w:p>
      <w:pPr>
        <w:ind w:left="0" w:right="0" w:firstLine="560"/>
        <w:spacing w:before="450" w:after="450" w:line="312" w:lineRule="auto"/>
      </w:pPr>
      <w:r>
        <w:rPr>
          <w:rFonts w:ascii="宋体" w:hAnsi="宋体" w:eastAsia="宋体" w:cs="宋体"/>
          <w:color w:val="000"/>
          <w:sz w:val="28"/>
          <w:szCs w:val="28"/>
        </w:rPr>
        <w:t xml:space="preserve">　　近日，习近平总书记在同党外人士共迎新春会上提出，今年要在全党开展中共党史学习教育活动，“以铜为鉴，可以正衣冠;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100年波澜壮阔的奋斗史、革命史、创业史，蕴含着巨大的精神财富和磅礴的奋进力量，广大党员干部要认真读党史、学党史、用党史，对照初心、常思使命，读出别样的“味道”。</w:t>
      </w:r>
    </w:p>
    <w:p>
      <w:pPr>
        <w:ind w:left="0" w:right="0" w:firstLine="560"/>
        <w:spacing w:before="450" w:after="450" w:line="312" w:lineRule="auto"/>
      </w:pPr>
      <w:r>
        <w:rPr>
          <w:rFonts w:ascii="宋体" w:hAnsi="宋体" w:eastAsia="宋体" w:cs="宋体"/>
          <w:color w:val="000"/>
          <w:sz w:val="28"/>
          <w:szCs w:val="28"/>
        </w:rPr>
        <w:t xml:space="preserve">　　从蘸墨汁的饼中，品出真理的“甜味”。在风雨如晦的年代，无数有志青年在漆黑的夜里摸索救国图存的出路，经历了洋务运动、维新变法、军阀混战，真理光芒若隐若现。十月革命送来了马克思主义的小火苗，在一所偏僻的柴屋中，陈望道蘸着墨汁就着饼，翻译出中文版的《共产党宣言》，被一批革命青年抢购、传阅，“众人拾柴火焰高”，马克思主义迅速在中国大地落地生根，并逐渐成长成参天大树，这真理的“甜味”滋养了一代又一代中国共产党人。</w:t>
      </w:r>
    </w:p>
    <w:p>
      <w:pPr>
        <w:ind w:left="0" w:right="0" w:firstLine="560"/>
        <w:spacing w:before="450" w:after="450" w:line="312" w:lineRule="auto"/>
      </w:pPr>
      <w:r>
        <w:rPr>
          <w:rFonts w:ascii="宋体" w:hAnsi="宋体" w:eastAsia="宋体" w:cs="宋体"/>
          <w:color w:val="000"/>
          <w:sz w:val="28"/>
          <w:szCs w:val="28"/>
        </w:rPr>
        <w:t xml:space="preserve">　　从烈士的家书中，品出信仰的“纯味”。刘伯坚是红军高级将领，在一次突围战中，刘伯坚身中数弹，不幸负伤被捕。在《写给家属至亲的信》中，他说道，“我准备牺牲了，弟弟生是为中国，死是为中国，一切听之任之而已”，“为了中国民族就为不了家和个人”。正是因为对信仰的忠诚，共产党员都是用特殊材料制成的，他们心中没有个人私利，有的是对国家民族的热爱，为了打破束缚劳苦大众的“锁链”，即使失去生命也在所不惜。</w:t>
      </w:r>
    </w:p>
    <w:p>
      <w:pPr>
        <w:ind w:left="0" w:right="0" w:firstLine="560"/>
        <w:spacing w:before="450" w:after="450" w:line="312" w:lineRule="auto"/>
      </w:pPr>
      <w:r>
        <w:rPr>
          <w:rFonts w:ascii="宋体" w:hAnsi="宋体" w:eastAsia="宋体" w:cs="宋体"/>
          <w:color w:val="000"/>
          <w:sz w:val="28"/>
          <w:szCs w:val="28"/>
        </w:rPr>
        <w:t xml:space="preserve">　　从蛇口的“炮声”中，品出改革的“辣味”。在东山角炸山填海的第一声“开山炮”中，蛇口工业区的建设拉开了中国改革开放的大幕。“时间就是金钱，效率就是生命”震荡了整个中国大地，共产党人以“敢为天下先”的胆识和气魄，打破了观念束缚，形成新的时效观念、竞争观念。“破”与“立”在这里激烈交锋，伴随着改革“阵痛”而来的是冲破思想禁锢，敢闯敢试、勇于承担、革故鼎新，这是那一代中国人特有的气质，蛇口也正是在这种历史背景下“破土而出”。改革开放的春天也在悄然蔓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进入新时代的中国，亟需从我们党走过的历程中吸取养分，向历史学习，向前人学习，学到信仰、学到忠诚、学到担当，才能在新的战略机遇期保持定力，抓住机遇，在变局中开新局，于危机中育新机，踏踏实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银行员工学习百年党史个人总结篇9</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银行员工学习百年党史个人总结篇10</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