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生物科组教师教学总结</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生物科组教师教学总结汇总6篇总结是对某一阶段的工作、学习或思想中的经验或情况进行分析研究的书面材料，它能帮我们理顺知识结构，突出重点，突破难点，让我们一起来学习写总结吧。那么你真的懂得怎么写总结吗？以下是小编整理的生物科组教师教学总结，欢迎...</w:t>
      </w:r>
    </w:p>
    <w:p>
      <w:pPr>
        <w:ind w:left="0" w:right="0" w:firstLine="560"/>
        <w:spacing w:before="450" w:after="450" w:line="312" w:lineRule="auto"/>
      </w:pPr>
      <w:r>
        <w:rPr>
          <w:rFonts w:ascii="宋体" w:hAnsi="宋体" w:eastAsia="宋体" w:cs="宋体"/>
          <w:color w:val="000"/>
          <w:sz w:val="28"/>
          <w:szCs w:val="28"/>
        </w:rPr>
        <w:t xml:space="preserve">生物科组教师教学总结汇总6篇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生物科组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生物科组教师教学总结精选篇1</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充分发挥音像教材所特有的作用，开展生物学电化教学，备课即重视文字教材（主要是课本），又重视音像教材的备课，在备课时，首先要“通读”有关音像教材（投影片、幻灯片、录像片、教学光碟、影片、录音等），充分了解音像教材的内容特点及使用方法、片长、编者意图。录像片、科教片必须多播放几遍，做到心中有数。这样，在备课时全面考虑，精心设计教案，为保证上好电教课作好充分准备。1 / 4选择使用音像教材，发挥其最佳作用。如：细胞的结构、根的结构、茎的结构、叶的结构、心脏的结构……最好选投影片或幻灯片。因为教学主要是让学生了解这些结构的名称、组成和作用。投影片和幻灯片可以在需要的时候信手拈来，整个结构清晰地展现在大银幕上，若是表现植物体内水份运输、有机物输送及动物体的血液循环等，还可以来用线条动片（即摩尔条纹片）。在表现生物体形态、动态过程（即生长、运动等）时，最好选择录像片（目前可用来教学的光碟很少，有的也只是题库，教室的硬件还没到位），因为摄制的实景、制作的动画显示出来的画面形象、具体、逼真，再加上音乐、音响、字幕的配合，更能吸引学生的注意力。</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4、做好初三年级的实验考试辅导工作，手把手认真指导，个个动手，人人过关，取得了好成绩。</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生物科组教师教学总结精选篇4</w:t>
      </w:r>
    </w:p>
    <w:p>
      <w:pPr>
        <w:ind w:left="0" w:right="0" w:firstLine="560"/>
        <w:spacing w:before="450" w:after="450" w:line="312" w:lineRule="auto"/>
      </w:pPr>
      <w:r>
        <w:rPr>
          <w:rFonts w:ascii="宋体" w:hAnsi="宋体" w:eastAsia="宋体" w:cs="宋体"/>
          <w:color w:val="000"/>
          <w:sz w:val="28"/>
          <w:szCs w:val="28"/>
        </w:rPr>
        <w:t xml:space="preserve">时间匆匆而过，本学期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学校的每次常规检查中生物、数学均获得优秀，在区教研室常规验收中数学获得了优秀。</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同时，帮助其它学科老师制作多媒体课件，对其它学科老师的个人网页、课件进行技术指导。在教研室组织的教师远程资源应用能力测试时都取得了好成绩。</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开学以来，生物组根据学校的工作安排，在赵尚校长的包组领导下，组内教师精诚团结，各尽其能，认真负责地完成了各项教学教研任务。 首先，在学期开始，我们就制定了较详尽的教研组计划、确立了明确的教育教学目标，其次，在教育教学过程中，我们时时刻刻注意修正、提高、完善我们的计划和目标，发挥了集体和个人的多重作用，取得了较好的效果。七位老师虽然任教班级比较多且还任教语文、数学等大科教学，但仍然能认真备好和上好每一节生物课，并做好个别学生的辅导工作，从不马虎。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生物科组教师教学总结精选篇5</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十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貌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5、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6、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二、课后情况:</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2025-05-02T05:43:07+08:00</dcterms:created>
  <dcterms:modified xsi:type="dcterms:W3CDTF">2025-05-02T05:43:07+08:00</dcterms:modified>
</cp:coreProperties>
</file>

<file path=docProps/custom.xml><?xml version="1.0" encoding="utf-8"?>
<Properties xmlns="http://schemas.openxmlformats.org/officeDocument/2006/custom-properties" xmlns:vt="http://schemas.openxmlformats.org/officeDocument/2006/docPropsVTypes"/>
</file>