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行政服务窗口个人工作总结</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个人，或者称个体，一般指一个人或是一个群体中的特定的主体。本站为大家整理的相关的行政服务窗口个人工作总结，供大家参考选择。　　行政服务窗口个人工作总结　　今年，市行政服务大厅(以下简称大厅)在市委、市政府的正确领导下，积极贯彻落实许勤市长提...</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个人，或者称个体，一般指一个人或是一个群体中的特定的主体。本站为大家整理的相关的行政服务窗口个人工作总结，供大家参考选择。[_TAG_h2]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　　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22.90%，日均业务受理量5344件，按期办结率100%。提前办结650143件，提前办结率48.67%;即办件718496件，即办率53.78%;承诺件605084件，占大厅业务总量的45.29%;转报件12082件，占大厅业务受理总量的0.90%。自20__年5月运行以来，大厅累计受理业务量为12000636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　　&gt;一、以“提高申请人满意度”为导向，积极主动提升综合政务服务品质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　　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　　(一)加强业务能力建设，继续创造深圳质量。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　　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　　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　　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　　(二)创新业务服务方式，力求提高服务水平。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　　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　　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监管局、药品监管局、城管局、外办、无线电管里局、档案局、公安消防监督管理局、公安交通警察局、深圳海关、深圳出入境检验检疫局、国税局、外汇管理局、贸促委、电子口岸、建筑工务署，约占进驻单位总数的七成半。三项服务业务受理总量为202341件，占今年度大厅业务受理总量的15.11%，日均业务受理量807件;加班时间3307.6小时，日均加班13.23小时。</w:t>
      </w:r>
    </w:p>
    <w:p>
      <w:pPr>
        <w:ind w:left="0" w:right="0" w:firstLine="560"/>
        <w:spacing w:before="450" w:after="450" w:line="312" w:lineRule="auto"/>
      </w:pPr>
      <w:r>
        <w:rPr>
          <w:rFonts w:ascii="宋体" w:hAnsi="宋体" w:eastAsia="宋体" w:cs="宋体"/>
          <w:color w:val="000"/>
          <w:sz w:val="28"/>
          <w:szCs w:val="28"/>
        </w:rPr>
        <w:t xml:space="preserve">　　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　　(三)拓展服务功能，延伸服务触角。</w:t>
      </w:r>
    </w:p>
    <w:p>
      <w:pPr>
        <w:ind w:left="0" w:right="0" w:firstLine="560"/>
        <w:spacing w:before="450" w:after="450" w:line="312" w:lineRule="auto"/>
      </w:pPr>
      <w:r>
        <w:rPr>
          <w:rFonts w:ascii="宋体" w:hAnsi="宋体" w:eastAsia="宋体" w:cs="宋体"/>
          <w:color w:val="000"/>
          <w:sz w:val="28"/>
          <w:szCs w:val="28"/>
        </w:rPr>
        <w:t xml:space="preserve">　　大厅以申请人实际需求为出发点，开拓思路、大胆创新、突破陈规，使政务服务更便民利民、更贴心温暖。</w:t>
      </w:r>
    </w:p>
    <w:p>
      <w:pPr>
        <w:ind w:left="0" w:right="0" w:firstLine="560"/>
        <w:spacing w:before="450" w:after="450" w:line="312" w:lineRule="auto"/>
      </w:pPr>
      <w:r>
        <w:rPr>
          <w:rFonts w:ascii="宋体" w:hAnsi="宋体" w:eastAsia="宋体" w:cs="宋体"/>
          <w:color w:val="000"/>
          <w:sz w:val="28"/>
          <w:szCs w:val="28"/>
        </w:rPr>
        <w:t xml:space="preserve">　　1.以申请人实际需求为导向。市卫生计生委率先推出“网上样板店”创新服务，模型涉及理发店、美容店、游泳池、沐浴场所、住宿业等五类公共场所，为申请人提供图文并茂的公共场所卫生许可布局设计指导服务。市经贸信息委大胆创新，在告知申请人业务处室咨询电话的同时，将该业务处室处长的手机号码也一并告知对方，保证咨询接听率。市水务局的办事指南印制工作打破原有的印制方式，采取按类别印制的方式，按申请事项办理的先后顺序进行排版，扫清申请人申请过程中漏报、错报等问题。市地税局启用了电子税务局，对纳税人设立登记的一些基础信息，如公司电话、法人联系电话等，可由纳税人在电子税务局自行进行维护。市市场监管局进一步发挥“企业注册通”的作用，与工行、中行、建行、农行合作开发“企业注册通”系统，通过该系统代理申请人录入信息，辅导申请人准备书式材料，并批量预约递交注册申请材料至各登记大厅窗口受理，为社会公众提供免费的企业登记注册申请辅助服务。市外办进一步扩大邮政报件范围，其申请续办因公赴港澳签注或补交材料，可通过邮政方式向窗口报件。市贸促委根据窗口业务的实际情况，提醒日常业务量大的办理企业网上发送申请，窗口人员提前打印确认。</w:t>
      </w:r>
    </w:p>
    <w:p>
      <w:pPr>
        <w:ind w:left="0" w:right="0" w:firstLine="560"/>
        <w:spacing w:before="450" w:after="450" w:line="312" w:lineRule="auto"/>
      </w:pPr>
      <w:r>
        <w:rPr>
          <w:rFonts w:ascii="宋体" w:hAnsi="宋体" w:eastAsia="宋体" w:cs="宋体"/>
          <w:color w:val="000"/>
          <w:sz w:val="28"/>
          <w:szCs w:val="28"/>
        </w:rPr>
        <w:t xml:space="preserve">　　2.以跟踪提醒业务流转为亮点。市科技创新委改进业务办理状态查询功能，将办事状态通过短信、邮件通知申请人。市财政委本着实事求是和为企业提供便利的原则，积极与上下级有关部门沟通协调，通过加强跟踪服务，及时反馈企业问题的处理情况，实行事后回访工作制度。市人居环境委针对申请人对环保法律法规和办理程序了解不全的问题，开展了事项窗口办理后的后续工作提醒服务。市卫生计生委实施电话提醒服务，在卫生许可证到期前一个月，电话提醒申请人前来换证，避免申请人由于疏忽未能及时延续卫生许可证而导致证件过期失效;实行许可质量跟踪复查制，对已经审批的许可项目跟踪复查，对出现变化不能给予许可的，责令限期整改，情节严重的依法收回许可决定。市外办工作人员精心组织、统筹兼顾，对重点团组建立起第一时间受理制度，实行“收件审核、送办材料、递送领馆、进度跟踪、及时领取”的全过程跟踪，强化后台送审和驻外签证办事处的工作效率，成功保障我市多家企业出访团组的顺利成行。市交通运输委实行全程追踪督办，指定专人加强全委行政审批业务流转的跟踪督办，实现了业务流转到哪，办理提醒就到哪。</w:t>
      </w:r>
    </w:p>
    <w:p>
      <w:pPr>
        <w:ind w:left="0" w:right="0" w:firstLine="560"/>
        <w:spacing w:before="450" w:after="450" w:line="312" w:lineRule="auto"/>
      </w:pPr>
      <w:r>
        <w:rPr>
          <w:rFonts w:ascii="宋体" w:hAnsi="宋体" w:eastAsia="宋体" w:cs="宋体"/>
          <w:color w:val="000"/>
          <w:sz w:val="28"/>
          <w:szCs w:val="28"/>
        </w:rPr>
        <w:t xml:space="preserve">　　&gt;二、以“夯实制度管理”为根本，全面稳步推进审批服务规范化建设</w:t>
      </w:r>
    </w:p>
    <w:p>
      <w:pPr>
        <w:ind w:left="0" w:right="0" w:firstLine="560"/>
        <w:spacing w:before="450" w:after="450" w:line="312" w:lineRule="auto"/>
      </w:pPr>
      <w:r>
        <w:rPr>
          <w:rFonts w:ascii="宋体" w:hAnsi="宋体" w:eastAsia="宋体" w:cs="宋体"/>
          <w:color w:val="000"/>
          <w:sz w:val="28"/>
          <w:szCs w:val="28"/>
        </w:rPr>
        <w:t xml:space="preserve">　　大厅立足制度管理，积极推进依法行政，建立健全各项制度，提高执行力，形成公开透明的审批环境、良性互动的竞争氛围，实现行政审批项目规范化、法定化和公开化。</w:t>
      </w:r>
    </w:p>
    <w:p>
      <w:pPr>
        <w:ind w:left="0" w:right="0" w:firstLine="560"/>
        <w:spacing w:before="450" w:after="450" w:line="312" w:lineRule="auto"/>
      </w:pPr>
      <w:r>
        <w:rPr>
          <w:rFonts w:ascii="宋体" w:hAnsi="宋体" w:eastAsia="宋体" w:cs="宋体"/>
          <w:color w:val="000"/>
          <w:sz w:val="28"/>
          <w:szCs w:val="28"/>
        </w:rPr>
        <w:t xml:space="preserve">　　(一)完善制度管理，规范运行机制。</w:t>
      </w:r>
    </w:p>
    <w:p>
      <w:pPr>
        <w:ind w:left="0" w:right="0" w:firstLine="560"/>
        <w:spacing w:before="450" w:after="450" w:line="312" w:lineRule="auto"/>
      </w:pPr>
      <w:r>
        <w:rPr>
          <w:rFonts w:ascii="宋体" w:hAnsi="宋体" w:eastAsia="宋体" w:cs="宋体"/>
          <w:color w:val="000"/>
          <w:sz w:val="28"/>
          <w:szCs w:val="28"/>
        </w:rPr>
        <w:t xml:space="preserve">　　大厅窗口单位立足审批工作实际，不断健全规范工作体制机制，不断提升审批工作的法制化、规范化水平。</w:t>
      </w:r>
    </w:p>
    <w:p>
      <w:pPr>
        <w:ind w:left="0" w:right="0" w:firstLine="560"/>
        <w:spacing w:before="450" w:after="450" w:line="312" w:lineRule="auto"/>
      </w:pPr>
      <w:r>
        <w:rPr>
          <w:rFonts w:ascii="宋体" w:hAnsi="宋体" w:eastAsia="宋体" w:cs="宋体"/>
          <w:color w:val="000"/>
          <w:sz w:val="28"/>
          <w:szCs w:val="28"/>
        </w:rPr>
        <w:t xml:space="preserve">　　1.健全制度促业务提升。比如，深圳海关根据窗口业务特点，推出“一般业务及时办、紧急业务限时办、繁琐业务加时办、特殊情况临时办”等“四时”制度，形成“科室围绕窗口转，窗口围绕企业转”的高效窗口服务机制。深圳市国税局建立有效的考核激励制度，充分利用绩效考核制度，把员工的投诉和表扬与绩效奖罚挂钩，对员工起到警示作用。市贸促委充实完善《窗口工作制度》和《业务窗口服务规定》，相继修订《窗口文件资料管理办法》、《窗口例会制度》、《单据认证印章管理办法》、建立《窗口考勤及请(休)假制度》、《财务票据管理办法》台账制度。二是</w:t>
      </w:r>
    </w:p>
    <w:p>
      <w:pPr>
        <w:ind w:left="0" w:right="0" w:firstLine="560"/>
        <w:spacing w:before="450" w:after="450" w:line="312" w:lineRule="auto"/>
      </w:pPr>
      <w:r>
        <w:rPr>
          <w:rFonts w:ascii="宋体" w:hAnsi="宋体" w:eastAsia="宋体" w:cs="宋体"/>
          <w:color w:val="000"/>
          <w:sz w:val="28"/>
          <w:szCs w:val="28"/>
        </w:rPr>
        <w:t xml:space="preserve">　　2.完善机制促服务提升。比如，市卫生计生委落实交叉检查制，安排公共卫生类和医疗卫生类审核小组采取定期抽查、交叉检查等措施，加大了对数据查漏补缺的力度，确保数据不缺项、不丢失、不漏报。市人力资源保障局坚持处领导窗口值班制度，值班处领导不定期抽查窗口受理材料，督促窗口提高材料受理质量和效率，协调窗口疑难问题。市市场监管局建立注册大厅应急工作机制，以应对大厅可能发生的诸如叫号器等设备故障、现场人员冲突等意外突发事件。市药监局创新建立窗口首席代表制，在今年新承接的行政许可和服务事项中进一步推行窗口首席代表制，100%由窗口负责人审批。市城管局完善自查机制，窗口内部每季度开展一次行政许可件互评互查活动。[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&gt;二、职业道德方面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　　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　　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　　1、服务为本提升理念</w:t>
      </w:r>
    </w:p>
    <w:p>
      <w:pPr>
        <w:ind w:left="0" w:right="0" w:firstLine="560"/>
        <w:spacing w:before="450" w:after="450" w:line="312" w:lineRule="auto"/>
      </w:pPr>
      <w:r>
        <w:rPr>
          <w:rFonts w:ascii="宋体" w:hAnsi="宋体" w:eastAsia="宋体" w:cs="宋体"/>
          <w:color w:val="000"/>
          <w:sz w:val="28"/>
          <w:szCs w:val="28"/>
        </w:rPr>
        <w:t xml:space="preserve">　　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　　2、锻炼能力提高素养</w:t>
      </w:r>
    </w:p>
    <w:p>
      <w:pPr>
        <w:ind w:left="0" w:right="0" w:firstLine="560"/>
        <w:spacing w:before="450" w:after="450" w:line="312" w:lineRule="auto"/>
      </w:pPr>
      <w:r>
        <w:rPr>
          <w:rFonts w:ascii="宋体" w:hAnsi="宋体" w:eastAsia="宋体" w:cs="宋体"/>
          <w:color w:val="000"/>
          <w:sz w:val="28"/>
          <w:szCs w:val="28"/>
        </w:rPr>
        <w:t xml:space="preserve">　　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　　3、立足岗位实现价值</w:t>
      </w:r>
    </w:p>
    <w:p>
      <w:pPr>
        <w:ind w:left="0" w:right="0" w:firstLine="560"/>
        <w:spacing w:before="450" w:after="450" w:line="312" w:lineRule="auto"/>
      </w:pPr>
      <w:r>
        <w:rPr>
          <w:rFonts w:ascii="宋体" w:hAnsi="宋体" w:eastAsia="宋体" w:cs="宋体"/>
          <w:color w:val="000"/>
          <w:sz w:val="28"/>
          <w:szCs w:val="28"/>
        </w:rPr>
        <w:t xml:space="preserve">　　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　　今后我要更加严格要求自己，加强政治理论、法律法规及业务知识学习，不断提升服务能力和水平。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2025-05-02T02:08:31+08:00</dcterms:created>
  <dcterms:modified xsi:type="dcterms:W3CDTF">2025-05-02T02:08:31+08:00</dcterms:modified>
</cp:coreProperties>
</file>

<file path=docProps/custom.xml><?xml version="1.0" encoding="utf-8"?>
<Properties xmlns="http://schemas.openxmlformats.org/officeDocument/2006/custom-properties" xmlns:vt="http://schemas.openxmlformats.org/officeDocument/2006/docPropsVTypes"/>
</file>