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赴川南分局辖区集中交叉监察工作总结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w:t>
      </w:r>
    </w:p>
    <w:p>
      <w:pPr>
        <w:ind w:left="0" w:right="0" w:firstLine="560"/>
        <w:spacing w:before="450" w:after="450" w:line="312" w:lineRule="auto"/>
      </w:pPr>
      <w:r>
        <w:rPr>
          <w:rFonts w:ascii="宋体" w:hAnsi="宋体" w:eastAsia="宋体" w:cs="宋体"/>
          <w:color w:val="000"/>
          <w:sz w:val="28"/>
          <w:szCs w:val="28"/>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监察，并实地查看了部分关闭煤矿，除按局领导安排提前两天结束检查外，完成了四川局布置交叉检查任务。现将本次监察工作总结如下：</w:t>
      </w:r>
    </w:p>
    <w:p>
      <w:pPr>
        <w:ind w:left="0" w:right="0" w:firstLine="560"/>
        <w:spacing w:before="450" w:after="450" w:line="312" w:lineRule="auto"/>
      </w:pPr>
      <w:r>
        <w:rPr>
          <w:rFonts w:ascii="宋体" w:hAnsi="宋体" w:eastAsia="宋体" w:cs="宋体"/>
          <w:color w:val="000"/>
          <w:sz w:val="28"/>
          <w:szCs w:val="28"/>
        </w:rPr>
        <w:t xml:space="preserve">一、集中监察执法的总体情况：</w:t>
      </w:r>
    </w:p>
    <w:p>
      <w:pPr>
        <w:ind w:left="0" w:right="0" w:firstLine="560"/>
        <w:spacing w:before="450" w:after="450" w:line="312" w:lineRule="auto"/>
      </w:pPr>
      <w:r>
        <w:rPr>
          <w:rFonts w:ascii="宋体" w:hAnsi="宋体" w:eastAsia="宋体" w:cs="宋体"/>
          <w:color w:val="000"/>
          <w:sz w:val="28"/>
          <w:szCs w:val="28"/>
        </w:rPr>
        <w:t xml:space="preserve">1、监察矿井个数：本次监察从XX年年5月11日至24日，历时14天，共监察了自贡、内江、泸州、宜宾4个市7个县（市、区）51个煤矿，其中资源整合矿井40个、独立扩能矿井7个、关闭煤矿3个、技改扩能矿井1个。</w:t>
      </w:r>
    </w:p>
    <w:p>
      <w:pPr>
        <w:ind w:left="0" w:right="0" w:firstLine="560"/>
        <w:spacing w:before="450" w:after="450" w:line="312" w:lineRule="auto"/>
      </w:pPr>
      <w:r>
        <w:rPr>
          <w:rFonts w:ascii="宋体" w:hAnsi="宋体" w:eastAsia="宋体" w:cs="宋体"/>
          <w:color w:val="000"/>
          <w:sz w:val="28"/>
          <w:szCs w:val="28"/>
        </w:rPr>
        <w:t xml:space="preserve">2、下达执法文书：这次监察共下达文书228份，其中《现场检查笔录》48份、《调查取证笔录》7份、《现场处理决定书》48份、《撤人命令书》1份、《行政处罚告知书》42份、《行政处罚决定书》42份、《行政处罚送达回执》42份。</w:t>
      </w:r>
    </w:p>
    <w:p>
      <w:pPr>
        <w:ind w:left="0" w:right="0" w:firstLine="560"/>
        <w:spacing w:before="450" w:after="450" w:line="312" w:lineRule="auto"/>
      </w:pPr>
      <w:r>
        <w:rPr>
          <w:rFonts w:ascii="宋体" w:hAnsi="宋体" w:eastAsia="宋体" w:cs="宋体"/>
          <w:color w:val="000"/>
          <w:sz w:val="28"/>
          <w:szCs w:val="28"/>
        </w:rPr>
        <w:t xml:space="preserve">3、查处隐患条数：查出各类安全隐患673条，其中 “一通三防”方面隐患271条、采掘方面隐患101条、机电运输方面隐患98条、管理及其它方面隐患203条；</w:t>
      </w:r>
    </w:p>
    <w:p>
      <w:pPr>
        <w:ind w:left="0" w:right="0" w:firstLine="560"/>
        <w:spacing w:before="450" w:after="450" w:line="312" w:lineRule="auto"/>
      </w:pPr>
      <w:r>
        <w:rPr>
          <w:rFonts w:ascii="宋体" w:hAnsi="宋体" w:eastAsia="宋体" w:cs="宋体"/>
          <w:color w:val="000"/>
          <w:sz w:val="28"/>
          <w:szCs w:val="28"/>
        </w:rPr>
        <w:t xml:space="preserve">4、暂扣《安全生产许可证》(正、副本)和责令限期整改的矿井数：对47个资源整合矿井、独立扩能矿井中未能持续保持安全生产基本条件的28个矿井暂扣了《安全生产许可证》(正、副本)，责令限期整改，占此次检查矿井的60％。如在监察叙永县后山镇新房子煤厂时发现监控系统显示4301运输巷掘进工作面5月16日瓦斯浓度4%持续达7小时56分，17日瓦斯浓度4%持续达1小时40分，18日瓦斯浓度3.36%持续达30分，(监控系统瓦斯浓度最高设置4%),无超限分析和处理意见，监控系统运行不正常，16日中断5次，17日中断3次，18日中断8次（0时—12时50分），其中最长中断时间达6小时。对这28个煤矿责令立即制定整改方案，报县安监局批准后实施，整改完毕经县、市安监局验收合格，报川南煤监分局备案，返还安全生产许可证后，方可恢复生产。                      </w:t>
      </w:r>
    </w:p>
    <w:p>
      <w:pPr>
        <w:ind w:left="0" w:right="0" w:firstLine="560"/>
        <w:spacing w:before="450" w:after="450" w:line="312" w:lineRule="auto"/>
      </w:pPr>
      <w:r>
        <w:rPr>
          <w:rFonts w:ascii="宋体" w:hAnsi="宋体" w:eastAsia="宋体" w:cs="宋体"/>
          <w:color w:val="000"/>
          <w:sz w:val="28"/>
          <w:szCs w:val="28"/>
        </w:rPr>
        <w:t xml:space="preserve">5、经济处罚：此次对47处矿井中的26处矿井给予了经济处罚，占此次检查矿井的54％，共计罚款58万元。由于监察时煤矿均未组织生产，对发现的问题一律按照《煤矿安全监察行政处罚办法》进行了处罚。</w:t>
      </w:r>
    </w:p>
    <w:p>
      <w:pPr>
        <w:ind w:left="0" w:right="0" w:firstLine="560"/>
        <w:spacing w:before="450" w:after="450" w:line="312" w:lineRule="auto"/>
      </w:pPr>
      <w:r>
        <w:rPr>
          <w:rFonts w:ascii="宋体" w:hAnsi="宋体" w:eastAsia="宋体" w:cs="宋体"/>
          <w:color w:val="000"/>
          <w:sz w:val="28"/>
          <w:szCs w:val="28"/>
        </w:rPr>
        <w:t xml:space="preserve">6、建议立即予以关闭矿井数1个：监察时发现叙永县震东乡田坝头煤厂存在重大安全隐患：1、k2回风巷未采取任何通风、瓦斯监控措施采“帽子煤”，检查时临时封闭，打开密闭后发现内有放炮器、放炮线、溜槽；2、2342采煤面回风巷高1.23米、宽1.18米，瓦斯探头位置不当、无防尘隔爆设施，巷道压力大，变形严重、断梁折柱多，失修严重；3、2341采煤面回风石门高1.1米，回风侧调节风门不可靠；回风巷无瓦斯探头、无防尘隔爆设施，巷道压力大，高1.18米、宽1.18米，变形严重；4、矿井排水系统不可靠、不完善，单台潜水泵、单趟水管。现场责令全矿停止作业，暂扣了《安全生产许可证》(正、副本)和该矿矿长洪绍兴的《矿长资格证》，上报省局建议对该矿按照程序立即予以关闭。</w:t>
      </w:r>
    </w:p>
    <w:p>
      <w:pPr>
        <w:ind w:left="0" w:right="0" w:firstLine="560"/>
        <w:spacing w:before="450" w:after="450" w:line="312" w:lineRule="auto"/>
      </w:pPr>
      <w:r>
        <w:rPr>
          <w:rFonts w:ascii="宋体" w:hAnsi="宋体" w:eastAsia="宋体" w:cs="宋体"/>
          <w:color w:val="000"/>
          <w:sz w:val="28"/>
          <w:szCs w:val="28"/>
        </w:rPr>
        <w:t xml:space="preserve">二、高度重视，精心组织，树立信心、明确目标</w:t>
      </w:r>
    </w:p>
    <w:p>
      <w:pPr>
        <w:ind w:left="0" w:right="0" w:firstLine="560"/>
        <w:spacing w:before="450" w:after="450" w:line="312" w:lineRule="auto"/>
      </w:pPr>
      <w:r>
        <w:rPr>
          <w:rFonts w:ascii="宋体" w:hAnsi="宋体" w:eastAsia="宋体" w:cs="宋体"/>
          <w:color w:val="000"/>
          <w:sz w:val="28"/>
          <w:szCs w:val="28"/>
        </w:rPr>
        <w:t xml:space="preserve">由于本次监察时间紧、任务重、压力大，我局予以高度重视，除留4位人员在家值班和接待省局、分局交叉检查，1人参加国家局培训外，局长刘韩平亲自带领9名监察员远征，出征前专门召开了动员大会，进一步明确此次任务的极端重要性，要求大家要有高度的责任心和严谨细致的工作作风打好这次攻坚战。分局根据监察力量和煤矿分布情况对此次集中监察进行了精心组织，合理调配，将10名监察员分成了5个监察小组，采取“兵团作战”方案，由远及近、由多及少的办法先监察较为边远和煤矿较多的县，再监察煤矿较少和较近的县；要求每个矿监察都必须深入井下现场，掌握现场实际情况，根据有关规定定进行处理，做到“事实清楚，选用法律适当”和“公平、公开、公正”，每天总结汇报廉洁和执法情况。细致的安排和动员会对这次监察工作的顺利进行提供了思想保证和组织保证。</w:t>
      </w:r>
    </w:p>
    <w:p>
      <w:pPr>
        <w:ind w:left="0" w:right="0" w:firstLine="560"/>
        <w:spacing w:before="450" w:after="450" w:line="312" w:lineRule="auto"/>
      </w:pPr>
      <w:r>
        <w:rPr>
          <w:rFonts w:ascii="宋体" w:hAnsi="宋体" w:eastAsia="宋体" w:cs="宋体"/>
          <w:color w:val="000"/>
          <w:sz w:val="28"/>
          <w:szCs w:val="28"/>
        </w:rPr>
        <w:t xml:space="preserve">三、不畏艰辛，不畏酷暑，甘于奉献，勇于吃苦</w:t>
      </w:r>
    </w:p>
    <w:p>
      <w:pPr>
        <w:ind w:left="0" w:right="0" w:firstLine="560"/>
        <w:spacing w:before="450" w:after="450" w:line="312" w:lineRule="auto"/>
      </w:pPr>
      <w:r>
        <w:rPr>
          <w:rFonts w:ascii="宋体" w:hAnsi="宋体" w:eastAsia="宋体" w:cs="宋体"/>
          <w:color w:val="000"/>
          <w:sz w:val="28"/>
          <w:szCs w:val="28"/>
        </w:rPr>
        <w:t xml:space="preserve">这次监察是省局在全省煤矿安全形势极其严峻的情况下采取的一项非常措施，监察效果如何，事关全省煤矿安全工作大局，对此我局全体监察员深感责任重大。此次监察正值天气爆热的酷暑季节，监察的51个煤矿分布在自贡、内江、泸州、宜宾4个市7个县，地域广阔，战线长远。有的矿山高路陡，交通不便；有的矿海拔近1500米；有的矿井深巷长，最多的达四级提升，垂深达四百多米，一路爬行要3－4个小时才能出井。监察员们硬是克服了这些困难，发扬 “特别能战斗、特别能吃苦、特别能奉献”的精神，冒酷暑，顶烈日，天天奔波在煤矿、日日战斗在井下；每天白天检查，晚上赶路，日行数百里，放弃了节假日，连续作战，有时一天检查两个井，经常是下午四、五点钟才能吃上午饭，做完执法文书已是晚上九、十点，这次交叉监察中涌现出了许多感人事迹和先进典型。副局长张国洪家有丧事，也没有耽误工作；为了工作，监察员屈和平左耳患中耳炎但却没有请一天假；分局领导均是以身作则，既下井，又作文书；监察员既严格要求，又文明执法，树立了良好形象；………在这14天高强度工作的日子里,10个监察员没有一个人叫苦,没有一个人喊累，大家不畏艰辛，不畏酷暑，甘于奉献，勇于吃苦，无怨无悔，终于出色地完成了这次艰巨的任务。用我们自己的实际行动展示了煤矿安全监察员的风采，彰显了我们这支队伍的战斗力、执行力。</w:t>
      </w:r>
    </w:p>
    <w:p>
      <w:pPr>
        <w:ind w:left="0" w:right="0" w:firstLine="560"/>
        <w:spacing w:before="450" w:after="450" w:line="312" w:lineRule="auto"/>
      </w:pPr>
      <w:r>
        <w:rPr>
          <w:rFonts w:ascii="宋体" w:hAnsi="宋体" w:eastAsia="宋体" w:cs="宋体"/>
          <w:color w:val="000"/>
          <w:sz w:val="28"/>
          <w:szCs w:val="28"/>
        </w:rPr>
        <w:t xml:space="preserve">四、统一行动，严格标准，公正廉洁，不徇私情</w:t>
      </w:r>
    </w:p>
    <w:p>
      <w:pPr>
        <w:ind w:left="0" w:right="0" w:firstLine="560"/>
        <w:spacing w:before="450" w:after="450" w:line="312" w:lineRule="auto"/>
      </w:pPr>
      <w:r>
        <w:rPr>
          <w:rFonts w:ascii="宋体" w:hAnsi="宋体" w:eastAsia="宋体" w:cs="宋体"/>
          <w:color w:val="000"/>
          <w:sz w:val="28"/>
          <w:szCs w:val="28"/>
        </w:rPr>
        <w:t xml:space="preserve">正是由于这次任务的异常艰巨，所以全体监察员不仅要克服天热地远、井深坡陡的艰辛，更要迎战来自政府管理部门、煤矿业主等方方面面的无形压力和“糖衣炮弹”的攻击。如何保证这场战役的胜利，组织纪律性就显得尤其重要。为此出征前的动员会上就进一步明确了这次行动的纪律，要求全体监察员必须统一行动，严格标准，必须公正、廉洁执法；必须坚持 “四个严禁”即严禁与煤矿业主私自接触，严禁参加煤矿的请吃、请玩，严禁收取煤矿的礼物、现金和红包，严禁单独行动。各小组明确一名负责人，对监察全过程负责，检查组每天坚持“一把尺子量到底”，对所有煤矿一视同仁；坚持每天召开一次会议，</w:t>
      </w:r>
    </w:p>
    <w:p>
      <w:pPr>
        <w:ind w:left="0" w:right="0" w:firstLine="560"/>
        <w:spacing w:before="450" w:after="450" w:line="312" w:lineRule="auto"/>
      </w:pPr>
      <w:r>
        <w:rPr>
          <w:rFonts w:ascii="宋体" w:hAnsi="宋体" w:eastAsia="宋体" w:cs="宋体"/>
          <w:color w:val="000"/>
          <w:sz w:val="28"/>
          <w:szCs w:val="28"/>
        </w:rPr>
        <w:t xml:space="preserve">对当天监察情况进行总结、通报，及时研究解决监察过程中出现的新情况、新问题，从机制和制度上保证了公正执法，严格执法，廉洁执法。</w:t>
      </w:r>
    </w:p>
    <w:p>
      <w:pPr>
        <w:ind w:left="0" w:right="0" w:firstLine="560"/>
        <w:spacing w:before="450" w:after="450" w:line="312" w:lineRule="auto"/>
      </w:pPr>
      <w:r>
        <w:rPr>
          <w:rFonts w:ascii="宋体" w:hAnsi="宋体" w:eastAsia="宋体" w:cs="宋体"/>
          <w:color w:val="000"/>
          <w:sz w:val="28"/>
          <w:szCs w:val="28"/>
        </w:rPr>
        <w:t xml:space="preserve">此次14天监察工作中，遇到了形形色色的情况：在送红包方面有在下井路上硬往手里塞的，有在煤矿办公室将钱往监察员裤袋里装的，有在监察员洗澡时偷偷往监察员包里放的．．．．．．所有这些都被监察员一一拒绝，全体监察员总计拒收红包38人次，约数万余元，做到了金钱面前不动心；在为煤矿说情方面，煤矿业主是竭尽全力，但我们的监察员硬是顶住了方方面面的压力，对未持续保持安全生产基本条件的煤矿《煤矿安全生产许可证》坚决予以暂扣，做到了原则面前不动摇；在对检查的煤矿处罚时，我们始终坚持一个标准来衡量，做到了执行规定不走样，坚持了公平合理。这次监察，使我们队伍得到了锻炼，形象经历了检阅，我们的身体素质、思想素质、政治素质经受了考验。</w:t>
      </w:r>
    </w:p>
    <w:p>
      <w:pPr>
        <w:ind w:left="0" w:right="0" w:firstLine="560"/>
        <w:spacing w:before="450" w:after="450" w:line="312" w:lineRule="auto"/>
      </w:pPr>
      <w:r>
        <w:rPr>
          <w:rFonts w:ascii="宋体" w:hAnsi="宋体" w:eastAsia="宋体" w:cs="宋体"/>
          <w:color w:val="000"/>
          <w:sz w:val="28"/>
          <w:szCs w:val="28"/>
        </w:rPr>
        <w:t xml:space="preserve">五、认真负责，全面检查，事实清楚，认定准确</w:t>
      </w:r>
    </w:p>
    <w:p>
      <w:pPr>
        <w:ind w:left="0" w:right="0" w:firstLine="560"/>
        <w:spacing w:before="450" w:after="450" w:line="312" w:lineRule="auto"/>
      </w:pPr>
      <w:r>
        <w:rPr>
          <w:rFonts w:ascii="宋体" w:hAnsi="宋体" w:eastAsia="宋体" w:cs="宋体"/>
          <w:color w:val="000"/>
          <w:sz w:val="28"/>
          <w:szCs w:val="28"/>
        </w:rPr>
        <w:t xml:space="preserve">这次监察既要完成集中监察执法任务，又要本着实事求是的原则对每个煤矿负责，稍有不慎就会后患无穷，因此要求我们每个监察员在具体工作中认真负责、全面细致，该量的数据量完，该取的证据取齐。下井时我们都带着风表、卷尺、笔和纸等工具，每一个巷道都要量一量高度、测一测风量，把电气设备认真查看一遍，要让煤矿业主、管理人员对存在的问题心服口服。经过全体监察员14天的艰苦工作，监察的47个矿井不同程度存在以下问题：</w:t>
      </w:r>
    </w:p>
    <w:p>
      <w:pPr>
        <w:ind w:left="0" w:right="0" w:firstLine="560"/>
        <w:spacing w:before="450" w:after="450" w:line="312" w:lineRule="auto"/>
      </w:pPr>
      <w:r>
        <w:rPr>
          <w:rFonts w:ascii="宋体" w:hAnsi="宋体" w:eastAsia="宋体" w:cs="宋体"/>
          <w:color w:val="000"/>
          <w:sz w:val="28"/>
          <w:szCs w:val="28"/>
        </w:rPr>
        <w:t xml:space="preserve">1、部分矿井通风系统不完善、不可靠，矿井风量分配不合理，不能满足通风安全需要，绝大多数矿井的防尘、隔爆设施不完善，普遍存在主要通风机未按规定设置防爆门。如内江市刘矿煤炭有限责任公司＋230水平西1101采面绞车道以东依靠废巷回风，瓦斯探头安于进风侧，绞车道以西无回风巷，从采空区进风，1101采面工作面风流反向，瓦斯浓度达0.95％，且无瓦斯探头，无防尘、隔爆设施；荣县滴水凼煤厂采用前进式开采，采空区漏风，主要风流由采空区和上山短路，实测总回风碛头风量仅53.4立方米/分钟；采煤工作面未形成正规进、回风系统，工作面布置多条小巷以掘代采，依靠扩散风通风；</w:t>
      </w:r>
    </w:p>
    <w:p>
      <w:pPr>
        <w:ind w:left="0" w:right="0" w:firstLine="560"/>
        <w:spacing w:before="450" w:after="450" w:line="312" w:lineRule="auto"/>
      </w:pPr>
      <w:r>
        <w:rPr>
          <w:rFonts w:ascii="宋体" w:hAnsi="宋体" w:eastAsia="宋体" w:cs="宋体"/>
          <w:color w:val="000"/>
          <w:sz w:val="28"/>
          <w:szCs w:val="28"/>
        </w:rPr>
        <w:t xml:space="preserve">2、大部分矿井的技术管理差，采掘部署不合理。荣县滴水凼煤厂技术负责人无资质，采煤、掘进作业规程内容不完善，缺监控系统布置示意图、采煤作业规程无职工贯彻学习的记录，安全措施编制内容与煤矿实际不符合；威远县永胜煤炭有限公司永达煤矿4003采面上、下安全出口未加强支护，采煤小巷到工作面5米左右未支护，2#斜井人行側巷道高度不够且有活矸，410米巷道维修无安全技术措施，叙永县天池镇后山煤厂2242运输巷、回风平巷的回风巷有约30米的巷道高宽均为1.2米，2141采面上出口断面不符合规定，仅1.1*1.2米，+580m回风石门有30米、2141采面回风平巷有140米，高度仅1.4-1.43米，巷道变形大，片帮严重。</w:t>
      </w:r>
    </w:p>
    <w:p>
      <w:pPr>
        <w:ind w:left="0" w:right="0" w:firstLine="560"/>
        <w:spacing w:before="450" w:after="450" w:line="312" w:lineRule="auto"/>
      </w:pPr>
      <w:r>
        <w:rPr>
          <w:rFonts w:ascii="宋体" w:hAnsi="宋体" w:eastAsia="宋体" w:cs="宋体"/>
          <w:color w:val="000"/>
          <w:sz w:val="28"/>
          <w:szCs w:val="28"/>
        </w:rPr>
        <w:t xml:space="preserve">3、机电、提升运输设备、设施不符合要求。叙永县太阳城煤矿一采区二平巷运输巷坡度约千分之十左右，采用人力运输，且使用竹篓运输。叙永县营山乡煤湾子煤厂平板材料车斜坡提升时用铁丝捆，未使用插销连接，二级主提升使用调度绞车，总回风巷水泵开关失爆，主平硐采用非标轨距、非标矿车运输。</w:t>
      </w:r>
    </w:p>
    <w:p>
      <w:pPr>
        <w:ind w:left="0" w:right="0" w:firstLine="560"/>
        <w:spacing w:before="450" w:after="450" w:line="312" w:lineRule="auto"/>
      </w:pPr>
      <w:r>
        <w:rPr>
          <w:rFonts w:ascii="宋体" w:hAnsi="宋体" w:eastAsia="宋体" w:cs="宋体"/>
          <w:color w:val="000"/>
          <w:sz w:val="28"/>
          <w:szCs w:val="28"/>
        </w:rPr>
        <w:t xml:space="preserve"> 4、特种作业人员配备不足，各项管理不规范。古蔺县高笠煤业有限责任公司矿井特种作业人员配备不足，仅一名信号把钩工，地面发电机房距井口不足20m，机房内有明闸刀、用白炽灯照明，瓦检员王锡成使用的新瓦检仪未经有资质单位检测，图纸与实际不相符；威远县永胜煤炭有限公司永达煤矿矿井备用主扇无法使用，主要通风机房负压计不能正常使用，主扇无主扇司机操作规程、岗位责任制、无矿井反风操作图板，绞车房无操作规程、岗位责任制，主扇司机不会使用风机（有证司机为一女同志，另一男同志会使用，但无证），4003采煤作业规程编制不完善，无管理人员会签会审，技术负责人未审批，无作业人员学习记录；矿井三图与井下现场不符；矿井未建立瓦斯日报制度，仅有班报表；特殊工种配备不足（无信号把钩工、测风测尘工，安检工为4人，主扇司机1人），矿井无配风计划，风井房兼做住房等等。</w:t>
      </w:r>
    </w:p>
    <w:p>
      <w:pPr>
        <w:ind w:left="0" w:right="0" w:firstLine="560"/>
        <w:spacing w:before="450" w:after="450" w:line="312" w:lineRule="auto"/>
      </w:pPr>
      <w:r>
        <w:rPr>
          <w:rFonts w:ascii="宋体" w:hAnsi="宋体" w:eastAsia="宋体" w:cs="宋体"/>
          <w:color w:val="000"/>
          <w:sz w:val="28"/>
          <w:szCs w:val="28"/>
        </w:rPr>
        <w:t xml:space="preserve">5、涉嫌超层越界的煤矿较多。威远县越溪镇插旗村煤矿，据矿方提供图纸，该矿采掘工作面均不在《采矿许可证》范围内。荣县星宝煤矿采矿许可证法定开采标高+452m至+492m（采区在空中，企业数次向有关部门反映此情况，市安全检查组也发现此情况，已向县政府交换意见并发函），现在矿井西三二炭运输巷实际标高为+398m水平；荣县柏杨煤厂独层子煤层现开采水平为360米—395米，三二炭煤层开采水平为+300米—+320米，矿井水平越界开采；泸县石桥镇黄经煤矿法定开采标高是＋300－450m、《煤炭生产许可证》上主井口标高为＋500m，而矿方提供的《采掘工程平面图》图示开采水平已到＋284.18m,主井口标高＋413m；叙永县后山镇海坝煤矿，矿井法定开采+980米- +948米， 而矿采掘进布置在+913水平，垂高越界开采35米（县国土局XX年6月16日已通知）。虽然从造成越界开采的原因分析看，很大程度上是因历史上测量误差，和国土资源部门核定时与实际揭露煤层后产状差距较大造成的，但部分煤矿“无所谓”的态度和不主动积极汇报解决也是重要因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2025-06-17T03:56:52+08:00</dcterms:created>
  <dcterms:modified xsi:type="dcterms:W3CDTF">2025-06-17T03:56:52+08:00</dcterms:modified>
</cp:coreProperties>
</file>

<file path=docProps/custom.xml><?xml version="1.0" encoding="utf-8"?>
<Properties xmlns="http://schemas.openxmlformats.org/officeDocument/2006/custom-properties" xmlns:vt="http://schemas.openxmlformats.org/officeDocument/2006/docPropsVTypes"/>
</file>