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教师挂职锻炼工作总结范文十一篇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_TAG_h2]教师挂职锻炼工作总结篇1</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教师挂职锻炼工作总结篇8</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教师挂职锻炼工作总结篇9</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教师挂职锻炼工作总结篇10</w:t>
      </w:r>
    </w:p>
    <w:p>
      <w:pPr>
        <w:ind w:left="0" w:right="0" w:firstLine="560"/>
        <w:spacing w:before="450" w:after="450" w:line="312" w:lineRule="auto"/>
      </w:pPr>
      <w:r>
        <w:rPr>
          <w:rFonts w:ascii="宋体" w:hAnsi="宋体" w:eastAsia="宋体" w:cs="宋体"/>
          <w:color w:val="000"/>
          <w:sz w:val="28"/>
          <w:szCs w:val="28"/>
        </w:rPr>
        <w:t xml:space="preserve">　　××年地区教育局组织全区部分小学校长及小学语文骨干教师一行27人来到市区教育中心进行了为期40多天的学习培训。期间，我们小学校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教师挂职锻炼工作总结篇11</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　&gt;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