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酒店前台周工作总结5篇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前台周工作总结范文5篇前台接待，又叫“行政前台”，与“行政后台”对应，归属公司行政部管辖，它是现代企业典型职位之一.下面小编就和大家分享酒店前台周工作总结5篇，来欣赏一下吧,希望能够帮到你们.酒店前台周工作总结1一、 本周工作总结：1、...</w:t>
      </w:r>
    </w:p>
    <w:p>
      <w:pPr>
        <w:ind w:left="0" w:right="0" w:firstLine="560"/>
        <w:spacing w:before="450" w:after="450" w:line="312" w:lineRule="auto"/>
      </w:pPr>
      <w:r>
        <w:rPr>
          <w:rFonts w:ascii="宋体" w:hAnsi="宋体" w:eastAsia="宋体" w:cs="宋体"/>
          <w:color w:val="000"/>
          <w:sz w:val="28"/>
          <w:szCs w:val="28"/>
        </w:rPr>
        <w:t xml:space="preserve">酒店前台周工作总结范文5篇</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前台接待，又叫“行政前台”，与“行政后台”对应，归属公司行政部管辖，它是现代企业典型职位之一.下面小编就和大家分享酒店前台周工作总结5篇，来欣赏一下吧,希望能够帮到你们.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酒店前台周工作总结1</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 下周工作计划：</w:t>
      </w:r>
    </w:p>
    <w:p>
      <w:pPr>
        <w:ind w:left="0" w:right="0" w:firstLine="560"/>
        <w:spacing w:before="450" w:after="450" w:line="312" w:lineRule="auto"/>
      </w:pPr>
      <w:r>
        <w:rPr>
          <w:rFonts w:ascii="宋体" w:hAnsi="宋体" w:eastAsia="宋体" w:cs="宋体"/>
          <w:color w:val="000"/>
          <w:sz w:val="28"/>
          <w:szCs w:val="28"/>
        </w:rPr>
        <w:t xml:space="preserve">1、 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 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 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 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 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 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 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 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 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酒店前台周工作总结2</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酒店前台周工作总结3</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_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酒店前台周工作总结4</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__年2月份到4月份前厅部外售分别为2月份29947元、3月份37213元、4月份34645元、合计101805元。随着本行业市场日益竞争激烈的今天，本着稳定、努力、发展的大方针，特对__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酒店前台周工作总结5</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_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2025-05-02T05:10:53+08:00</dcterms:created>
  <dcterms:modified xsi:type="dcterms:W3CDTF">2025-05-02T05:10:53+08:00</dcterms:modified>
</cp:coreProperties>
</file>

<file path=docProps/custom.xml><?xml version="1.0" encoding="utf-8"?>
<Properties xmlns="http://schemas.openxmlformats.org/officeDocument/2006/custom-properties" xmlns:vt="http://schemas.openxmlformats.org/officeDocument/2006/docPropsVTypes"/>
</file>