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以下是为大家整理的关于党员干部下沉社区工作总结的文章10篇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以下是为大家整理的关于党员干部下沉社区工作总结的文章10篇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【篇1】党员干部下沉社区工作总结</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560"/>
        <w:spacing w:before="450" w:after="450" w:line="312" w:lineRule="auto"/>
      </w:pPr>
      <w:r>
        <w:rPr>
          <w:rFonts w:ascii="黑体" w:hAnsi="黑体" w:eastAsia="黑体" w:cs="黑体"/>
          <w:color w:val="000000"/>
          <w:sz w:val="36"/>
          <w:szCs w:val="36"/>
          <w:b w:val="1"/>
          <w:bCs w:val="1"/>
        </w:rPr>
        <w:t xml:space="preserve">【篇2】党员干部下沉社区工作总结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【篇3】党员干部下沉社区工作总结</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下沉服务社区工作总结二</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&gt;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&gt;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2024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【篇4】党员干部下沉社区工作总结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2024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【篇5】党员干部下沉社区工作总结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2024年5月10日至14日入列报到和平区新兴街新兴北里社区。习近平总书记曾在2024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【篇6】党员干部下沉社区工作总结</w:t>
      </w:r>
    </w:p>
    <w:p>
      <w:pPr>
        <w:ind w:left="0" w:right="0" w:firstLine="560"/>
        <w:spacing w:before="450" w:after="450" w:line="312" w:lineRule="auto"/>
      </w:pPr>
      <w:r>
        <w:rPr>
          <w:rFonts w:ascii="宋体" w:hAnsi="宋体" w:eastAsia="宋体" w:cs="宋体"/>
          <w:color w:val="000"/>
          <w:sz w:val="28"/>
          <w:szCs w:val="28"/>
        </w:rPr>
        <w:t xml:space="preserve">　　为进一步做好服务群众工作，新疆乌苏市以“各级干部转变作风服务群众活动”为契机，集聚各方力量下沉基层一线，在服务群众中践行党的群众路线，进一步凝聚党心民心，密切干群关系。</w:t>
      </w:r>
    </w:p>
    <w:p>
      <w:pPr>
        <w:ind w:left="0" w:right="0" w:firstLine="560"/>
        <w:spacing w:before="450" w:after="450" w:line="312" w:lineRule="auto"/>
      </w:pPr>
      <w:r>
        <w:rPr>
          <w:rFonts w:ascii="宋体" w:hAnsi="宋体" w:eastAsia="宋体" w:cs="宋体"/>
          <w:color w:val="000"/>
          <w:sz w:val="28"/>
          <w:szCs w:val="28"/>
        </w:rPr>
        <w:t xml:space="preserve">　　沉下身子，出“机关”访“民情”。选派市、乡两级936名机关干部组成230个工作（组）队，直接派驻村队、社区，深入基层一线倾听民声*，了解群众所思所想所盼，密切党群干群血肉联系。开展“一月一主题”实践活动，通过“民情走访月”“宣讲教育月”等10项主题活动，问政于民、问需于民、问计于民，群策群力推动群众工作。建立“民情服务流水线”，真切实意了解民情服务群众，记录《民情日记》936本，发放《民情联系卡》3万余张，设立民情服务工作站217个，召开民情恳谈会、民情评议会245场次。目前，入户走访群众7.2万户22.4万人次，走访宗教场所119个、宗教人士1716人次，走访“四老人员”1853人次；开展集中宣讲695场次，发放宣传材料14.5万份，受教育群众20万人次。</w:t>
      </w:r>
    </w:p>
    <w:p>
      <w:pPr>
        <w:ind w:left="0" w:right="0" w:firstLine="560"/>
        <w:spacing w:before="450" w:after="450" w:line="312" w:lineRule="auto"/>
      </w:pPr>
      <w:r>
        <w:rPr>
          <w:rFonts w:ascii="宋体" w:hAnsi="宋体" w:eastAsia="宋体" w:cs="宋体"/>
          <w:color w:val="000"/>
          <w:sz w:val="28"/>
          <w:szCs w:val="28"/>
        </w:rPr>
        <w:t xml:space="preserve">　　甩开膀子，走“田间”办“实事”。建立市四套班子领导“八个一”包联帮扶机制，每位领导分别联系一个村队、一个社区、一个非公企业、一个专业合作社、一个党员创业基地、一个党员创业户、一个非党致富能手和一个贫困户。落实以“领导包联在一线、干部工作在一线、党员奉献在一线、人才服务在一线、单位帮扶在一线”为内容的“五在一线”工作机制，工作组（队）成员与群众同吃同住同学习同劳动，扑下身子为民排忧解难，接待群众来信来访442起，化解矛盾纠纷515起，为群众办好事实事1850件，解决农村饮用水、农户建房等实际问题415个。开展结对帮扶活动，工作队直接与村队、成员直接与群众结成帮扶对子，帮助村队制定和实施发展规划102个，举办农牧民科技培训班205场次，培训1.6万人次，协助各单位确定民生建设项目193个，投资4.9亿元。</w:t>
      </w:r>
    </w:p>
    <w:p>
      <w:pPr>
        <w:ind w:left="0" w:right="0" w:firstLine="560"/>
        <w:spacing w:before="450" w:after="450" w:line="312" w:lineRule="auto"/>
      </w:pPr>
      <w:r>
        <w:rPr>
          <w:rFonts w:ascii="宋体" w:hAnsi="宋体" w:eastAsia="宋体" w:cs="宋体"/>
          <w:color w:val="000"/>
          <w:sz w:val="28"/>
          <w:szCs w:val="28"/>
        </w:rPr>
        <w:t xml:space="preserve">　　常照镜子，正“衣冠”沐“乡风”。严格执行中央“八项规定”、自治区党委“十项规定”等，改变以往下乡走村“坐小车”为“骑自行车”“徒步”，俯下身子、迈开步子，走家入户进田地，做“泥腿子干部”，架起了干群关系的连心桥。大兴学习之风，扎根基层“课堂”，拜群众为师，从群众中汲取智慧和力量，在学用结合中解决群众问题，理顺“*”解决“民需”。大兴实干之风，建立完善实干的长效机制，落实党员干部承诺制度，通过给群众承诺、践诺、交诺，锤炼实干作风。大兴效能之风，出台《干部转变作风服务群众工作组（队）绩效考核办法》，实行“月评绩考年总结”考评方式，提*部工作效能，增强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【篇7】党员干部下沉社区工作总结</w:t>
      </w:r>
    </w:p>
    <w:p>
      <w:pPr>
        <w:ind w:left="0" w:right="0" w:firstLine="560"/>
        <w:spacing w:before="450" w:after="450" w:line="312" w:lineRule="auto"/>
      </w:pPr>
      <w:r>
        <w:rPr>
          <w:rFonts w:ascii="宋体" w:hAnsi="宋体" w:eastAsia="宋体" w:cs="宋体"/>
          <w:color w:val="000"/>
          <w:sz w:val="28"/>
          <w:szCs w:val="28"/>
        </w:rPr>
        <w:t xml:space="preserve">　　2024年中国农历大年初，一场没有硝烟的战争在湖北、武汉开始打响，本应是亲朋相聚，举国欢度佳节的喜庆日子，却被这场肆虐的病毒如同黑云笼罩上了一层阴影。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于2024年2月19日认真贯彻落实下发的《关于做好组织动员中省直机关、企事业单位党员下沉到社区参与疫情防控工作的通知》指示精神，动员全体党员干部积极参与疫情防控。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【篇8】党员干部下沉社区工作总结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【篇9】党员干部下沉社区工作总结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【篇10】党员干部下沉社区工作总结</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2025-05-06T20:30:39+08:00</dcterms:created>
  <dcterms:modified xsi:type="dcterms:W3CDTF">2025-05-06T20:30:39+08:00</dcterms:modified>
</cp:coreProperties>
</file>

<file path=docProps/custom.xml><?xml version="1.0" encoding="utf-8"?>
<Properties xmlns="http://schemas.openxmlformats.org/officeDocument/2006/custom-properties" xmlns:vt="http://schemas.openxmlformats.org/officeDocument/2006/docPropsVTypes"/>
</file>