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2024统计局工作总结及2024工作谋划3篇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统计是&amp;ldquo中文统计学&amp;rdquo原始总计或汇总计算。 以下是为大家整理的关于2024统计局工作总结及2024工作谋划的文章3篇 ,欢迎品鉴！第一篇: 2024统计局工作总结及2024工作谋划　　今年以来，在省统计局及阜阳市委市政府的...</w:t>
      </w:r>
    </w:p>
    <w:p>
      <w:pPr>
        <w:ind w:left="0" w:right="0" w:firstLine="560"/>
        <w:spacing w:before="450" w:after="450" w:line="312" w:lineRule="auto"/>
      </w:pPr>
      <w:r>
        <w:rPr>
          <w:rFonts w:ascii="宋体" w:hAnsi="宋体" w:eastAsia="宋体" w:cs="宋体"/>
          <w:color w:val="000"/>
          <w:sz w:val="28"/>
          <w:szCs w:val="28"/>
        </w:rPr>
        <w:t xml:space="preserve">统计是&amp;ldquo中文统计学&amp;rdquo原始总计或汇总计算。 以下是为大家整理的关于2024统计局工作总结及2024工作谋划的文章3篇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2024统计局工作总结及2024工作谋划</w:t>
      </w:r>
    </w:p>
    <w:p>
      <w:pPr>
        <w:ind w:left="0" w:right="0" w:firstLine="560"/>
        <w:spacing w:before="450" w:after="450" w:line="312" w:lineRule="auto"/>
      </w:pPr>
      <w:r>
        <w:rPr>
          <w:rFonts w:ascii="宋体" w:hAnsi="宋体" w:eastAsia="宋体" w:cs="宋体"/>
          <w:color w:val="000"/>
          <w:sz w:val="28"/>
          <w:szCs w:val="28"/>
        </w:rPr>
        <w:t xml:space="preserve">　　今年以来，在省统计局及阜阳市委市政府的坚强领导下，阜阳市统计局认真贯彻落实习近平新时代中国特色社会主义思想和考察安徽重要讲话指示精神以及关于统计工作的重要指示批示精神，主动服务构建新发展格局，不断拓宽全局思维、不断强化专业水准、不断深化研究、不断精准施策，政治站位稳如磐石，依法统计深入人心，基层基础逐步夯实，数据质量稳步加强，服务决策能力显著提升，各项工作取得明显成效，先后获得“第七次全国人口普查先进集体”“全市招商引资工作先进单位”“目标管理绩效考核先进单位”“市直机关作风效能建设先进单位”等荣誉称号。</w:t>
      </w:r>
    </w:p>
    <w:p>
      <w:pPr>
        <w:ind w:left="0" w:right="0" w:firstLine="560"/>
        <w:spacing w:before="450" w:after="450" w:line="312" w:lineRule="auto"/>
      </w:pPr>
      <w:r>
        <w:rPr>
          <w:rFonts w:ascii="宋体" w:hAnsi="宋体" w:eastAsia="宋体" w:cs="宋体"/>
          <w:color w:val="000"/>
          <w:sz w:val="28"/>
          <w:szCs w:val="28"/>
        </w:rPr>
        <w:t xml:space="preserve">　&gt;　一、2024年主要工作</w:t>
      </w:r>
    </w:p>
    <w:p>
      <w:pPr>
        <w:ind w:left="0" w:right="0" w:firstLine="560"/>
        <w:spacing w:before="450" w:after="450" w:line="312" w:lineRule="auto"/>
      </w:pPr>
      <w:r>
        <w:rPr>
          <w:rFonts w:ascii="宋体" w:hAnsi="宋体" w:eastAsia="宋体" w:cs="宋体"/>
          <w:color w:val="000"/>
          <w:sz w:val="28"/>
          <w:szCs w:val="28"/>
        </w:rPr>
        <w:t xml:space="preserve">　　（一）稳如磐石保持政治定力，立身铸魂坚定信念。旗帜鲜明讲政治。一是坚守政治信仰毫不动摇。严守党的政治纪律和政治规矩，旗帜鲜明地拥护核心、跟随核心、捍卫核心。二是强化理论学习毫不放松。通过47次党组理论学习中心组理论学习、读书研讨、体会交流等形式，认真开展党史学习教育、“四史”学习以及各级领导重要讲话指示精神、重要文件学习；认真学习习近平新时代中国特色社会主义思想、党的十九大以及十九届一中、二中、三中、四中、五中、六中全会精神，不断筑牢初心使命。三是严守政治纪律毫不松懈。贯彻落实中央八项规定精神，严肃整治庸政懒政怠政和推诿、拖拉、敷衍等问题；聚焦人、财、物、数等重点领域及关键岗位，加强廉政风险防控。四是狠抓意识形态毫不松劲。定期组织召开专题研讨会议，及时分析和解决局机关在意识形态落实工作中出现的新情况、新问题。</w:t>
      </w:r>
    </w:p>
    <w:p>
      <w:pPr>
        <w:ind w:left="0" w:right="0" w:firstLine="560"/>
        <w:spacing w:before="450" w:after="450" w:line="312" w:lineRule="auto"/>
      </w:pPr>
      <w:r>
        <w:rPr>
          <w:rFonts w:ascii="宋体" w:hAnsi="宋体" w:eastAsia="宋体" w:cs="宋体"/>
          <w:color w:val="000"/>
          <w:sz w:val="28"/>
          <w:szCs w:val="28"/>
        </w:rPr>
        <w:t xml:space="preserve">　　（二）提纲挈领明确工作思路，有条不紊有序推进。围绕阜阳市第六次党代会确定经济发展预期目标，确立“二三四四七”统计工作机制，全面提升统计业务能力和服务水平，即：“两个防惩”，防惩统计造假、防惩弄虚作假；“三个对标”，对标统计法律法规和政策制度、对标省局要求部署、对标市委市政府的工作安排；“四个作为”，在实干上大有作为、在精干上大有作为、在真干上大有作为、在会干上大有作为；“四个做好”，做好政治统计、法治统计、行业统计、专业统计；“七个常态化机制”，逐步形成常态化的预估预警机制、协调协作机制、督导指导机制、汇报通报机制、点析点评机制、提高提升机制、约见约谈机制。</w:t>
      </w:r>
    </w:p>
    <w:p>
      <w:pPr>
        <w:ind w:left="0" w:right="0" w:firstLine="560"/>
        <w:spacing w:before="450" w:after="450" w:line="312" w:lineRule="auto"/>
      </w:pPr>
      <w:r>
        <w:rPr>
          <w:rFonts w:ascii="宋体" w:hAnsi="宋体" w:eastAsia="宋体" w:cs="宋体"/>
          <w:color w:val="000"/>
          <w:sz w:val="28"/>
          <w:szCs w:val="28"/>
        </w:rPr>
        <w:t xml:space="preserve">　　（三）潜心笃志服务决策部署，发挥作用贡献力量。紧紧围绕市委市政府关心的重点、难点问题，超前研判、主动跟踪、加密预警。截至目前，共送阅26期统计分析材料，其中5篇被市委市政府主要负责人签批。一是预估预测经济走势，发挥预警机作用。每月开展滚动预测预判，对影响全市GDP增速较大的行业、县区，发布工作提示单，提前预警预报、提出对策建议。二是点析点透问题原因，发挥听诊器作用。及时监测反映全市经济运行中的痛点、堵点、难点问题，撰写“1+N”系列统计分析专报；注重即期与长远分析；注重总量、速度、结构和效益分析。三是协调协作凝聚合力，发挥指挥棒作用。发挥统计工作主动性，加强与市委宣传部、科技局、发改委、经信局、商务局等部门沟通，联合举办培训班，提出合理性意见建议、定出针对性方案措施。</w:t>
      </w:r>
    </w:p>
    <w:p>
      <w:pPr>
        <w:ind w:left="0" w:right="0" w:firstLine="560"/>
        <w:spacing w:before="450" w:after="450" w:line="312" w:lineRule="auto"/>
      </w:pPr>
      <w:r>
        <w:rPr>
          <w:rFonts w:ascii="宋体" w:hAnsi="宋体" w:eastAsia="宋体" w:cs="宋体"/>
          <w:color w:val="000"/>
          <w:sz w:val="28"/>
          <w:szCs w:val="28"/>
        </w:rPr>
        <w:t xml:space="preserve">　　（四）驰而不息锤炼专业素养，深化研究提升水准。把加强能力摆在突出位置，不断提升业务人员基本功。今年，市局共在国家局内网发表7篇统计分析（信息）。一是以“考”促动。市局主要负责人亲自出试卷，轮流考核专业人员，并将考核结果与评优评先相结合，推动专业人员熟练掌握业务知识，对全市主要指标数据做到“一口清”。二是以“讲”驱动。推动《全市统计系统大练兵活动实施方案》落在实处，每周按照次序，安排专业骨干为全局干部职工讲解统计知识，并现场进行点评，讲出存在问题、努力方向，倒逼专业人员钻研业务。三是以“写”推动。开展“大调研”活动，每月开展专题调研，注重培养年轻干部调研分析、撰写报告能力；形成以“书记、市长专表”、统计快报、统计专报、统计月报为基础，突出纵横比较、对标比较的统计信息、统计分析呈现体系。四是以“学”带动。邀请市政府相关经济主管部门负责同志授课，帮助全局干部开阔视野、拓展知识；对标“沪苏浙”“合芜滁”先进地区，先后赴杭州、合肥、上海等地，学习先进统计方式方法。五是以“位”引动。今年市局提拔使用或重用了业务能力强、群众基础好的5名副科级、2名正科级干部以及1名党组成员，形成“有为才有位”的良好导向。六是以“奖”发动。每季度开展一次优秀统计分析、信息评比活动，对于写作质量高、问题把握准、意见建议好的给予一定奖励，从而发动干部职工拓宽思维、深研业务、勤学苦练。</w:t>
      </w:r>
    </w:p>
    <w:p>
      <w:pPr>
        <w:ind w:left="0" w:right="0" w:firstLine="560"/>
        <w:spacing w:before="450" w:after="450" w:line="312" w:lineRule="auto"/>
      </w:pPr>
      <w:r>
        <w:rPr>
          <w:rFonts w:ascii="宋体" w:hAnsi="宋体" w:eastAsia="宋体" w:cs="宋体"/>
          <w:color w:val="000"/>
          <w:sz w:val="28"/>
          <w:szCs w:val="28"/>
        </w:rPr>
        <w:t xml:space="preserve">　　（五）久久为功筑牢基层基础，培基固本源头活水。以统计工作“三个规范”为抓手，建立健全基层统计机构。一是稳定基层统计队伍。提升乡（镇）、村（居委会）统计基础台账建设水平，推进企业基础规范化建设，充实乡镇和企业统计人员力量。二是开展“大培训”活动。开展统计法治、规下工业、限下商业统计调查等专业系列培训班，分层次对县区分管领导、部门负责人及相关统计人员、县乡统计系统人员进行培训。三是推进“统计服务千企”活动。扎实开展统计服务千企行动，重点对新入库企业、上级查询企业、指标增幅异常，上门指导服务，规范统计基础工作。四是强化执法检查力度。开展“统计法进党校”活动，加强统计普法宣传；加大典型统计违法案件的查处曝光力度，严格执行数据质量问责制，展现责任统计，打造透明统计，提高政府统计公信力。今年以来，先后深入83家企业开展“双随机”执法检查。五是推进数据质量核查。每月由业务科室抽选数据异常情况企业进行现场数据核查，确保源头数据真实可信。</w:t>
      </w:r>
    </w:p>
    <w:p>
      <w:pPr>
        <w:ind w:left="0" w:right="0" w:firstLine="560"/>
        <w:spacing w:before="450" w:after="450" w:line="312" w:lineRule="auto"/>
      </w:pPr>
      <w:r>
        <w:rPr>
          <w:rFonts w:ascii="宋体" w:hAnsi="宋体" w:eastAsia="宋体" w:cs="宋体"/>
          <w:color w:val="000"/>
          <w:sz w:val="28"/>
          <w:szCs w:val="28"/>
        </w:rPr>
        <w:t xml:space="preserve">　　（六）齐抓共管推进各项工作，统筹协调一体落实。阜阳市局一体推进安全生产建设、保密工作、双拥共建、效能建设、疫情防控、乡村振兴、国家卫生城市创建、网络改版、政务信息公开、群众幸福感满意度调查、第七次全国人口普查资料开发、人口流动性抽样调查等工作落在实处。</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一年来，市统计局工作取得了一定成绩，但也存在统计能力水平与省局、市委市政府领导要求存在差距，与新形势新任务对统计工作要求存在差距的问题。</w:t>
      </w:r>
    </w:p>
    <w:p>
      <w:pPr>
        <w:ind w:left="0" w:right="0" w:firstLine="560"/>
        <w:spacing w:before="450" w:after="450" w:line="312" w:lineRule="auto"/>
      </w:pPr>
      <w:r>
        <w:rPr>
          <w:rFonts w:ascii="宋体" w:hAnsi="宋体" w:eastAsia="宋体" w:cs="宋体"/>
          <w:color w:val="000"/>
          <w:sz w:val="28"/>
          <w:szCs w:val="28"/>
        </w:rPr>
        <w:t xml:space="preserve">　　&gt;三、2024年工作安排</w:t>
      </w:r>
    </w:p>
    <w:p>
      <w:pPr>
        <w:ind w:left="0" w:right="0" w:firstLine="560"/>
        <w:spacing w:before="450" w:after="450" w:line="312" w:lineRule="auto"/>
      </w:pPr>
      <w:r>
        <w:rPr>
          <w:rFonts w:ascii="宋体" w:hAnsi="宋体" w:eastAsia="宋体" w:cs="宋体"/>
          <w:color w:val="000"/>
          <w:sz w:val="28"/>
          <w:szCs w:val="28"/>
        </w:rPr>
        <w:t xml:space="preserve">　　2024年，我们将坚持以习近平新时代中国特色社会主义思想为指导，全面学习贯彻党的十九大和十九届二中、三中、四中、五中、六中全会精神，深入贯彻落实习近平在庆祝中国共产党成立100周年大会上的讲话精神，围绕市委市政府决策部署，发挥“显示屏”“风向标”“预警机”“解读器”作用，为建设现代化美好阜阳贡献统计力量。</w:t>
      </w:r>
    </w:p>
    <w:p>
      <w:pPr>
        <w:ind w:left="0" w:right="0" w:firstLine="560"/>
        <w:spacing w:before="450" w:after="450" w:line="312" w:lineRule="auto"/>
      </w:pPr>
      <w:r>
        <w:rPr>
          <w:rFonts w:ascii="宋体" w:hAnsi="宋体" w:eastAsia="宋体" w:cs="宋体"/>
          <w:color w:val="000"/>
          <w:sz w:val="28"/>
          <w:szCs w:val="28"/>
        </w:rPr>
        <w:t xml:space="preserve">　　（一）高举旗帜，政治立场始终坚定。坚持政治统计，高举习近平新时代中国特色社会主义思想伟大旗帜，深入贯彻落实习近平总书记考察安徽重要讲话精神和有关统计工作指示批示精神，不断用党的先进理论武装头脑、指导实践、推动工作。自觉在目标上行动上成效上同市委市政府保持高度一致，认真学习阜阳市第六次党代会精神，围绕预期目标努力，抓住大项任务发力，盯住重点工作着力。</w:t>
      </w:r>
    </w:p>
    <w:p>
      <w:pPr>
        <w:ind w:left="0" w:right="0" w:firstLine="560"/>
        <w:spacing w:before="450" w:after="450" w:line="312" w:lineRule="auto"/>
      </w:pPr>
      <w:r>
        <w:rPr>
          <w:rFonts w:ascii="宋体" w:hAnsi="宋体" w:eastAsia="宋体" w:cs="宋体"/>
          <w:color w:val="000"/>
          <w:sz w:val="28"/>
          <w:szCs w:val="28"/>
        </w:rPr>
        <w:t xml:space="preserve">　　（二）服务决策，参谋作用日益强化。坚持问题导向、目标导向、结果导向。一是预警预判提前性。根据经济发展走势，及早发布提示单。二是送阅材料高质量。采取纵横对比、发展相近地市对比、先进地市对比方式，把优势点到位、把差距找到位、把原因写到位、把措施定到位，形成高水平、有见地的送阅材料。三是问题原因分析透。把问题原因分析透彻，不遮丑不避短，达到一针见血效果。四是措施具有穿透力。结合阜阳实际制定切实管用措施，具有一招制胜作用。</w:t>
      </w:r>
    </w:p>
    <w:p>
      <w:pPr>
        <w:ind w:left="0" w:right="0" w:firstLine="560"/>
        <w:spacing w:before="450" w:after="450" w:line="312" w:lineRule="auto"/>
      </w:pPr>
      <w:r>
        <w:rPr>
          <w:rFonts w:ascii="宋体" w:hAnsi="宋体" w:eastAsia="宋体" w:cs="宋体"/>
          <w:color w:val="000"/>
          <w:sz w:val="28"/>
          <w:szCs w:val="28"/>
        </w:rPr>
        <w:t xml:space="preserve">　　（三）夯实内功，专业水准显著提升。把提高干部职工专业水平摆上重中之重位置，抓紧抓实。一是持续开展大练兵活动，鼓励干部职工继续上讲堂；二是继续开展大调研活动，鼓励年轻统计人员多思考多锻炼；三是继续开展大评比活动，鼓励全局人员多动脑、多动手；四是继续开展“走出去”和“请进来”活动，开拓眼界，拓宽思维，提升能力；五是继续开展轮流考活动，倒逼业务人员熟练掌握相关经济数据；六是继续树立良好用人导向，把真干事、能办事、善为事的人员选出来，使用好。</w:t>
      </w:r>
    </w:p>
    <w:p>
      <w:pPr>
        <w:ind w:left="0" w:right="0" w:firstLine="560"/>
        <w:spacing w:before="450" w:after="450" w:line="312" w:lineRule="auto"/>
      </w:pPr>
      <w:r>
        <w:rPr>
          <w:rFonts w:ascii="宋体" w:hAnsi="宋体" w:eastAsia="宋体" w:cs="宋体"/>
          <w:color w:val="000"/>
          <w:sz w:val="28"/>
          <w:szCs w:val="28"/>
        </w:rPr>
        <w:t xml:space="preserve">　　（四）夯实基础，持之以恒规范统计。推进“大培训”活动，不断提升部门、乡镇基层统计人员业务能力；推进“统计服务千企”活动，深入企业，一线服务，规范统计基础工作；推进依法统计，提升乡（镇）、村（居委会）统计基础台账建设水平，推进企业基础规范化建设，深入推进“统计法治攻坚月”“统计法治文化广场建设”“统计法律六进”等活动。</w:t>
      </w:r>
    </w:p>
    <w:p>
      <w:pPr>
        <w:ind w:left="0" w:right="0" w:firstLine="560"/>
        <w:spacing w:before="450" w:after="450" w:line="312" w:lineRule="auto"/>
      </w:pPr>
      <w:r>
        <w:rPr>
          <w:rFonts w:ascii="宋体" w:hAnsi="宋体" w:eastAsia="宋体" w:cs="宋体"/>
          <w:color w:val="000"/>
          <w:sz w:val="28"/>
          <w:szCs w:val="28"/>
        </w:rPr>
        <w:t xml:space="preserve">　　（五）一体推进，各项工作有序落实。一体推进效能建设、“双创”工作、安全生产建设、保密工作、疫情防控、乡村振兴、全国第5次经济普查筹划等工作落在实处。</w:t>
      </w:r>
    </w:p>
    <w:p>
      <w:pPr>
        <w:ind w:left="0" w:right="0" w:firstLine="560"/>
        <w:spacing w:before="450" w:after="450" w:line="312" w:lineRule="auto"/>
      </w:pPr>
      <w:r>
        <w:rPr>
          <w:rFonts w:ascii="宋体" w:hAnsi="宋体" w:eastAsia="宋体" w:cs="宋体"/>
          <w:color w:val="000"/>
          <w:sz w:val="28"/>
          <w:szCs w:val="28"/>
        </w:rPr>
        <w:t xml:space="preserve">　　2024年，阜阳市统计局将继续在省统计局及阜阳市委市政府的坚强领导下，同心同德、顽强奋斗，开拓创新、真抓实干，在奋力开创现代化美好阜阳中认真履行职责，在践行“两个坚持”、实现“两个更大”中展现担当作为，为实现第二个百年奋斗目标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2024统计局工作总结及2024工作谋划</w:t>
      </w:r>
    </w:p>
    <w:p>
      <w:pPr>
        <w:ind w:left="0" w:right="0" w:firstLine="560"/>
        <w:spacing w:before="450" w:after="450" w:line="312" w:lineRule="auto"/>
      </w:pPr>
      <w:r>
        <w:rPr>
          <w:rFonts w:ascii="宋体" w:hAnsi="宋体" w:eastAsia="宋体" w:cs="宋体"/>
          <w:color w:val="000"/>
          <w:sz w:val="28"/>
          <w:szCs w:val="28"/>
        </w:rPr>
        <w:t xml:space="preserve">　　2024年，区统计局认真贯彻落实中央、省、市、区各项决策部署，紧紧围绕区委区政府中心工作，强化责任担当，勇于改革创新，主动服务新发展格局，为奋力打造高质量发展建设共同富裕先行标兵提供统计支撑。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&gt;一、2024年工作总结</w:t>
      </w:r>
    </w:p>
    <w:p>
      <w:pPr>
        <w:ind w:left="0" w:right="0" w:firstLine="560"/>
        <w:spacing w:before="450" w:after="450" w:line="312" w:lineRule="auto"/>
      </w:pPr>
      <w:r>
        <w:rPr>
          <w:rFonts w:ascii="宋体" w:hAnsi="宋体" w:eastAsia="宋体" w:cs="宋体"/>
          <w:color w:val="000"/>
          <w:sz w:val="28"/>
          <w:szCs w:val="28"/>
        </w:rPr>
        <w:t xml:space="preserve">　　（一）围绕中心工作，监测服务精细精准。一是精准做好经济运行监测。紧盯区委区政府2024年经济社会发展目标任务，注重上下联系、横向沟通，及时精准做好运行监测，加强预警预测预判。前三季度江北区生产总值555.7亿元，同比增长11.5%，高于市平均1.5个百分点，排名全市第一。二是深度开展统计分析研究。围绕共同富裕高质量发展目标，分析解读统计数据，用统计数据反映经济社会发展态势，致力于服务区委区政府宏观决策，助推精准施策。《一季度全区GDP增速简析》等多篇专报获区主要领导批示。</w:t>
      </w:r>
    </w:p>
    <w:p>
      <w:pPr>
        <w:ind w:left="0" w:right="0" w:firstLine="560"/>
        <w:spacing w:before="450" w:after="450" w:line="312" w:lineRule="auto"/>
      </w:pPr>
      <w:r>
        <w:rPr>
          <w:rFonts w:ascii="宋体" w:hAnsi="宋体" w:eastAsia="宋体" w:cs="宋体"/>
          <w:color w:val="000"/>
          <w:sz w:val="28"/>
          <w:szCs w:val="28"/>
        </w:rPr>
        <w:t xml:space="preserve">　　（二）聚焦统准统实，统计调查有力有序。一是圆满完成第七次全国人口普查。完成七人普编码、审核和事后质量检查，完成七人普主要数据公报、业务总结和技术业务研讨等资料开发工作。江北区第七次全国人口普查办公室荣获市级先进集体荣誉称号。二是积极开展各项专项调查。认真组织开展全面从严治党民意调查、城乡一体化住户调查、群众安全感调查等调查，及时发挥统计反映社情民意的作用。</w:t>
      </w:r>
    </w:p>
    <w:p>
      <w:pPr>
        <w:ind w:left="0" w:right="0" w:firstLine="560"/>
        <w:spacing w:before="450" w:after="450" w:line="312" w:lineRule="auto"/>
      </w:pPr>
      <w:r>
        <w:rPr>
          <w:rFonts w:ascii="宋体" w:hAnsi="宋体" w:eastAsia="宋体" w:cs="宋体"/>
          <w:color w:val="000"/>
          <w:sz w:val="28"/>
          <w:szCs w:val="28"/>
        </w:rPr>
        <w:t xml:space="preserve">　　（三）坚持依法统计，数据质量持续提升。一是加强数据质量管控。以国家统计督察为契机，压实防范和惩治统计造假弄虚作假责任。在全区开展常态化数据核查，加大对企业统计人员和调查对象统计法律法规知识宣传和业务指导，推进基层基础规范化建设，加强源头数据质量控制。二是加强统计监督检查。健全统计联合执法机制，进一步推进“双随机一公开”统计执法检查。截至目前，共检查企业47家，立案3家，其中当场警告1家，警告且罚款2家，罚款金额合计0.6万元。</w:t>
      </w:r>
    </w:p>
    <w:p>
      <w:pPr>
        <w:ind w:left="0" w:right="0" w:firstLine="560"/>
        <w:spacing w:before="450" w:after="450" w:line="312" w:lineRule="auto"/>
      </w:pPr>
      <w:r>
        <w:rPr>
          <w:rFonts w:ascii="宋体" w:hAnsi="宋体" w:eastAsia="宋体" w:cs="宋体"/>
          <w:color w:val="000"/>
          <w:sz w:val="28"/>
          <w:szCs w:val="28"/>
        </w:rPr>
        <w:t xml:space="preserve">　　&gt;二、2024年工作思路</w:t>
      </w:r>
    </w:p>
    <w:p>
      <w:pPr>
        <w:ind w:left="0" w:right="0" w:firstLine="560"/>
        <w:spacing w:before="450" w:after="450" w:line="312" w:lineRule="auto"/>
      </w:pPr>
      <w:r>
        <w:rPr>
          <w:rFonts w:ascii="宋体" w:hAnsi="宋体" w:eastAsia="宋体" w:cs="宋体"/>
          <w:color w:val="000"/>
          <w:sz w:val="28"/>
          <w:szCs w:val="28"/>
        </w:rPr>
        <w:t xml:space="preserve">　　（一）持续完善统计监测指标体系。围绕全区中心工作，以满足区委区政府决策需求为导向，以适应经济发展需要为核心，有针对性地完善“共同富裕”体系指标监测。同时不断完善对前洋经济开发区、高新技术产业园区统计监测指标体系，优化指标结构，科学设计监测内容。</w:t>
      </w:r>
    </w:p>
    <w:p>
      <w:pPr>
        <w:ind w:left="0" w:right="0" w:firstLine="560"/>
        <w:spacing w:before="450" w:after="450" w:line="312" w:lineRule="auto"/>
      </w:pPr>
      <w:r>
        <w:rPr>
          <w:rFonts w:ascii="宋体" w:hAnsi="宋体" w:eastAsia="宋体" w:cs="宋体"/>
          <w:color w:val="000"/>
          <w:sz w:val="28"/>
          <w:szCs w:val="28"/>
        </w:rPr>
        <w:t xml:space="preserve">　　（二）持续提升统计精准服务。以更宽的视野、更高的层次谋划推动统计工作，积极发挥统计部门信息、咨询、监督职能作用，准确及时反映产业发展新情况，挖掘数据价值，提供有前瞻性的咨询建议。各专业切实关注重点企业运营情况和项目进度，提升统计服务主动性，加强走访调研和统计业务指导，巩固统计数量质量基础。   </w:t>
      </w:r>
    </w:p>
    <w:p>
      <w:pPr>
        <w:ind w:left="0" w:right="0" w:firstLine="560"/>
        <w:spacing w:before="450" w:after="450" w:line="312" w:lineRule="auto"/>
      </w:pPr>
      <w:r>
        <w:rPr>
          <w:rFonts w:ascii="宋体" w:hAnsi="宋体" w:eastAsia="宋体" w:cs="宋体"/>
          <w:color w:val="000"/>
          <w:sz w:val="28"/>
          <w:szCs w:val="28"/>
        </w:rPr>
        <w:t xml:space="preserve">　　（三）持续推进统计法治建设。发挥法治在统计工作中的引领和规范作用，全面推进依法统计依法治统，强化领导干部对《意见》《办法》《规定》的再学习，强化各相关职能部门的统计法治意识。发挥统计执法监督作用，防范和惩治统计造假弄虚作假。</w:t>
      </w:r>
    </w:p>
    <w:p>
      <w:pPr>
        <w:ind w:left="0" w:right="0" w:firstLine="560"/>
        <w:spacing w:before="450" w:after="450" w:line="312" w:lineRule="auto"/>
      </w:pPr>
      <w:r>
        <w:rPr>
          <w:rFonts w:ascii="宋体" w:hAnsi="宋体" w:eastAsia="宋体" w:cs="宋体"/>
          <w:color w:val="000"/>
          <w:sz w:val="28"/>
          <w:szCs w:val="28"/>
        </w:rPr>
        <w:t xml:space="preserve">　　（四）持续壮大统计队伍建设。加强制度建设，强化执行力，做好监督考核，择优选拔年轻干部。紧抓基层统计队伍建设，提升街道（镇）统计工作人员独立指导业务的能力，建立规范的统计指导培训体系。</w:t>
      </w:r>
    </w:p>
    <w:p>
      <w:pPr>
        <w:ind w:left="0" w:right="0" w:firstLine="560"/>
        <w:spacing w:before="450" w:after="450" w:line="312" w:lineRule="auto"/>
      </w:pPr>
      <w:r>
        <w:rPr>
          <w:rFonts w:ascii="黑体" w:hAnsi="黑体" w:eastAsia="黑体" w:cs="黑体"/>
          <w:color w:val="000000"/>
          <w:sz w:val="36"/>
          <w:szCs w:val="36"/>
          <w:b w:val="1"/>
          <w:bCs w:val="1"/>
        </w:rPr>
        <w:t xml:space="preserve">第三篇: 2024统计局工作总结及2024工作谋划</w:t>
      </w:r>
    </w:p>
    <w:p>
      <w:pPr>
        <w:ind w:left="0" w:right="0" w:firstLine="560"/>
        <w:spacing w:before="450" w:after="450" w:line="312" w:lineRule="auto"/>
      </w:pPr>
      <w:r>
        <w:rPr>
          <w:rFonts w:ascii="宋体" w:hAnsi="宋体" w:eastAsia="宋体" w:cs="宋体"/>
          <w:color w:val="000"/>
          <w:sz w:val="28"/>
          <w:szCs w:val="28"/>
        </w:rPr>
        <w:t xml:space="preserve">　　&gt;一、2024年工作情况</w:t>
      </w:r>
    </w:p>
    <w:p>
      <w:pPr>
        <w:ind w:left="0" w:right="0" w:firstLine="560"/>
        <w:spacing w:before="450" w:after="450" w:line="312" w:lineRule="auto"/>
      </w:pPr>
      <w:r>
        <w:rPr>
          <w:rFonts w:ascii="宋体" w:hAnsi="宋体" w:eastAsia="宋体" w:cs="宋体"/>
          <w:color w:val="000"/>
          <w:sz w:val="28"/>
          <w:szCs w:val="28"/>
        </w:rPr>
        <w:t xml:space="preserve">　　（1）围绕党政决策，突出靠前服务，推动预警分析更加精准高效。正确认识和把握复杂严峻的国内外发展环境，加强对全市经济形势的监测分析研判，提高统计服务的时效性、前瞻性和精准性。《我市与慈溪市工业高质量发展比较、重点问题和建议》等多篇专报信息被市领导批示。</w:t>
      </w:r>
    </w:p>
    <w:p>
      <w:pPr>
        <w:ind w:left="0" w:right="0" w:firstLine="560"/>
        <w:spacing w:before="450" w:after="450" w:line="312" w:lineRule="auto"/>
      </w:pPr>
      <w:r>
        <w:rPr>
          <w:rFonts w:ascii="宋体" w:hAnsi="宋体" w:eastAsia="宋体" w:cs="宋体"/>
          <w:color w:val="000"/>
          <w:sz w:val="28"/>
          <w:szCs w:val="28"/>
        </w:rPr>
        <w:t xml:space="preserve">　　（2）围绕主业主责，突出工作能力，确保统计调查助力高质量发展。聚焦高质量发展、生态文明建设等重大任务和动能转换、数字经济发展等热点难点，加强重点产业、集群跟踪监测。正式建立智能经济统计监测体系，市统计局被列为统计制度方法改革省级联系点。高标准开展人口普查后续工作和5‰人口抽样调查，2024年度领导班子社会公众满意度评价有序推进。</w:t>
      </w:r>
    </w:p>
    <w:p>
      <w:pPr>
        <w:ind w:left="0" w:right="0" w:firstLine="560"/>
        <w:spacing w:before="450" w:after="450" w:line="312" w:lineRule="auto"/>
      </w:pPr>
      <w:r>
        <w:rPr>
          <w:rFonts w:ascii="宋体" w:hAnsi="宋体" w:eastAsia="宋体" w:cs="宋体"/>
          <w:color w:val="000"/>
          <w:sz w:val="28"/>
          <w:szCs w:val="28"/>
        </w:rPr>
        <w:t xml:space="preserve">　　（3）围绕统计督察，突出依法治统，强化统全统准抓实数据质量。以高度的政治自觉全力以赴抓好督察迎检各项工作，持续开展税务部门数据比对专项行动和数据质量自查自纠，经受住了省、宁波市统计执法检查的考验。充分发挥乡镇、专业名录联动作用，开展准规模单位排查，将符合条件的单位有序纳入统计调查范围，统全统准基础更加巩固。</w:t>
      </w:r>
    </w:p>
    <w:p>
      <w:pPr>
        <w:ind w:left="0" w:right="0" w:firstLine="560"/>
        <w:spacing w:before="450" w:after="450" w:line="312" w:lineRule="auto"/>
      </w:pPr>
      <w:r>
        <w:rPr>
          <w:rFonts w:ascii="宋体" w:hAnsi="宋体" w:eastAsia="宋体" w:cs="宋体"/>
          <w:color w:val="000"/>
          <w:sz w:val="28"/>
          <w:szCs w:val="28"/>
        </w:rPr>
        <w:t xml:space="preserve">　&gt;　二、2024年工作谋划</w:t>
      </w:r>
    </w:p>
    <w:p>
      <w:pPr>
        <w:ind w:left="0" w:right="0" w:firstLine="560"/>
        <w:spacing w:before="450" w:after="450" w:line="312" w:lineRule="auto"/>
      </w:pPr>
      <w:r>
        <w:rPr>
          <w:rFonts w:ascii="宋体" w:hAnsi="宋体" w:eastAsia="宋体" w:cs="宋体"/>
          <w:color w:val="000"/>
          <w:sz w:val="28"/>
          <w:szCs w:val="28"/>
        </w:rPr>
        <w:t xml:space="preserve">　　（1）做好理论文章，汲取强大政治力量。坚持党对统计工作的领导，坚持不懈用习近平新时代中国特色社会主义思想武装头脑，引导全局党员干部感悟思想伟力、牢记初心使命、锤炼坚强党性、开拓事业新局。锲而不舍落实中央八项规定精神，持之以恒正风肃纪。</w:t>
      </w:r>
    </w:p>
    <w:p>
      <w:pPr>
        <w:ind w:left="0" w:right="0" w:firstLine="560"/>
        <w:spacing w:before="450" w:after="450" w:line="312" w:lineRule="auto"/>
      </w:pPr>
      <w:r>
        <w:rPr>
          <w:rFonts w:ascii="宋体" w:hAnsi="宋体" w:eastAsia="宋体" w:cs="宋体"/>
          <w:color w:val="000"/>
          <w:sz w:val="28"/>
          <w:szCs w:val="28"/>
        </w:rPr>
        <w:t xml:space="preserve">　　（2）做好监测文章，科学评估发展质量。持续发挥统计监测在区域经济社会发展中的前哨作用，以全局的视野、发展的眼光靠前研判我市经济运行情况，突出对重点行业、企业运行的调研把握，形成一批观点鲜明、对策合理的分析文章，为我市改革发展大局持续贡献统计智慧。</w:t>
      </w:r>
    </w:p>
    <w:p>
      <w:pPr>
        <w:ind w:left="0" w:right="0" w:firstLine="560"/>
        <w:spacing w:before="450" w:after="450" w:line="312" w:lineRule="auto"/>
      </w:pPr>
      <w:r>
        <w:rPr>
          <w:rFonts w:ascii="宋体" w:hAnsi="宋体" w:eastAsia="宋体" w:cs="宋体"/>
          <w:color w:val="000"/>
          <w:sz w:val="28"/>
          <w:szCs w:val="28"/>
        </w:rPr>
        <w:t xml:space="preserve">　　（3）做好监管文章，着力提升数据质量。抓好常规性统计调查工作，一以贯之压紧落实数据质量主体责任，强化数据质量跟踪监测、全面自查自纠、税务数据比对和重点核查核实相结合的管控机制，做好月度、年度统计调查单位增减变动申报工作，巩固统全统准基础。</w:t>
      </w:r>
    </w:p>
    <w:p>
      <w:pPr>
        <w:ind w:left="0" w:right="0" w:firstLine="560"/>
        <w:spacing w:before="450" w:after="450" w:line="312" w:lineRule="auto"/>
      </w:pPr>
      <w:r>
        <w:rPr>
          <w:rFonts w:ascii="宋体" w:hAnsi="宋体" w:eastAsia="宋体" w:cs="宋体"/>
          <w:color w:val="000"/>
          <w:sz w:val="28"/>
          <w:szCs w:val="28"/>
        </w:rPr>
        <w:t xml:space="preserve">　　（4）做好创新文章，凝聚发挥基础力量。持续开展“统计基层基础提升年”活动，继续开展四星级综合统计办公室评审，探索基层统计治理新模式，在全市范围内推广深化“片区+网格”管理，为余姚统计事业持续高质量发展提供源源不断的基层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2025-05-02T12:23:54+08:00</dcterms:created>
  <dcterms:modified xsi:type="dcterms:W3CDTF">2025-05-02T12:23:54+08:00</dcterms:modified>
</cp:coreProperties>
</file>

<file path=docProps/custom.xml><?xml version="1.0" encoding="utf-8"?>
<Properties xmlns="http://schemas.openxmlformats.org/officeDocument/2006/custom-properties" xmlns:vt="http://schemas.openxmlformats.org/officeDocument/2006/docPropsVTypes"/>
</file>