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2024年支教交流教师工作总结(4篇)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教交流教师工作总结一一、部门工作1、上任后便积极寻找支教学校，虽然中途遭遇挫折失败，但我们不气馁，并最终与新建县堂下小学达成支教意向2、干事招新之后，带领几名干事针对我院大约11名儿童，每周六在e教对他们单独辅导，3、第一次支教以课堂讲授...</w:t>
      </w:r>
    </w:p>
    <w:p>
      <w:pPr>
        <w:ind w:left="0" w:right="0" w:firstLine="560"/>
        <w:spacing w:before="450" w:after="450" w:line="312" w:lineRule="auto"/>
      </w:pPr>
      <w:r>
        <w:rPr>
          <w:rFonts w:ascii="黑体" w:hAnsi="黑体" w:eastAsia="黑体" w:cs="黑体"/>
          <w:color w:val="000000"/>
          <w:sz w:val="36"/>
          <w:szCs w:val="36"/>
          <w:b w:val="1"/>
          <w:bCs w:val="1"/>
        </w:rPr>
        <w:t xml:space="preserve">支教交流教师工作总结一</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支教交流教师工作总结篇二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支教交流教师工作总结篇三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支教交流教师工作总结篇四</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2025-06-19T04:23:10+08:00</dcterms:created>
  <dcterms:modified xsi:type="dcterms:W3CDTF">2025-06-19T04:23:10+08:00</dcterms:modified>
</cp:coreProperties>
</file>

<file path=docProps/custom.xml><?xml version="1.0" encoding="utf-8"?>
<Properties xmlns="http://schemas.openxmlformats.org/officeDocument/2006/custom-properties" xmlns:vt="http://schemas.openxmlformats.org/officeDocument/2006/docPropsVTypes"/>
</file>