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2024关于校长培训班工作总结怎么写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关于校长培训班工作总结怎么写总结的对象是过去做过的工作或完成的某项任务，进行总结时，要通过调查研究，努力掌握全面情况和了解整个工作过程，那么校长培训班工作总结该怎样写呢?下面就是小编给大家带来的20_关于校长培训班工作总结怎么写，希望...</w:t>
      </w:r>
    </w:p>
    <w:p>
      <w:pPr>
        <w:ind w:left="0" w:right="0" w:firstLine="560"/>
        <w:spacing w:before="450" w:after="450" w:line="312" w:lineRule="auto"/>
      </w:pPr>
      <w:r>
        <w:rPr>
          <w:rFonts w:ascii="宋体" w:hAnsi="宋体" w:eastAsia="宋体" w:cs="宋体"/>
          <w:color w:val="000"/>
          <w:sz w:val="28"/>
          <w:szCs w:val="28"/>
        </w:rPr>
        <w:t xml:space="preserve">20_关于校长培训班工作总结怎么写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那么校长培训班工作总结该怎样写呢?下面就是小编给大家带来的20_关于校长培训班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&gt;校长培训班工作总结一</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&gt;校长培训班工作总结二</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&gt;校长培训班工作总结三</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__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_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&gt;校长培训班工作总结四</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&gt;校长培训班工作总结五</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__小学打造成___镇示范学校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2025-05-14T03:34:04+08:00</dcterms:created>
  <dcterms:modified xsi:type="dcterms:W3CDTF">2025-05-14T03:34:04+08:00</dcterms:modified>
</cp:coreProperties>
</file>

<file path=docProps/custom.xml><?xml version="1.0" encoding="utf-8"?>
<Properties xmlns="http://schemas.openxmlformats.org/officeDocument/2006/custom-properties" xmlns:vt="http://schemas.openxmlformats.org/officeDocument/2006/docPropsVTypes"/>
</file>